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53" w:rsidRPr="00794907" w:rsidRDefault="00ED764D" w:rsidP="00ED764D">
      <w:pPr>
        <w:jc w:val="center"/>
        <w:rPr>
          <w:b/>
          <w:sz w:val="32"/>
          <w:szCs w:val="32"/>
        </w:rPr>
      </w:pPr>
      <w:r w:rsidRPr="00ED764D">
        <w:rPr>
          <w:rFonts w:hint="eastAsia"/>
          <w:b/>
          <w:sz w:val="32"/>
          <w:szCs w:val="32"/>
        </w:rPr>
        <w:t>合肥八中</w:t>
      </w:r>
      <w:r w:rsidRPr="00ED764D">
        <w:rPr>
          <w:rFonts w:hint="eastAsia"/>
          <w:b/>
          <w:sz w:val="32"/>
          <w:szCs w:val="32"/>
        </w:rPr>
        <w:t>2016</w:t>
      </w:r>
      <w:r w:rsidRPr="00ED764D">
        <w:rPr>
          <w:rFonts w:hint="eastAsia"/>
          <w:b/>
          <w:sz w:val="32"/>
          <w:szCs w:val="32"/>
        </w:rPr>
        <w:t>年</w:t>
      </w:r>
      <w:r w:rsidR="00647B16">
        <w:rPr>
          <w:rFonts w:hint="eastAsia"/>
          <w:b/>
          <w:sz w:val="32"/>
          <w:szCs w:val="32"/>
        </w:rPr>
        <w:t>教师</w:t>
      </w:r>
      <w:r w:rsidRPr="00ED764D">
        <w:rPr>
          <w:rFonts w:hint="eastAsia"/>
          <w:b/>
          <w:sz w:val="32"/>
          <w:szCs w:val="32"/>
        </w:rPr>
        <w:t>职称资格评审实施方案</w:t>
      </w:r>
    </w:p>
    <w:p w:rsidR="00647B16" w:rsidRDefault="00647B16" w:rsidP="00647B16">
      <w:pPr>
        <w:rPr>
          <w:sz w:val="32"/>
          <w:szCs w:val="32"/>
        </w:rPr>
      </w:pPr>
    </w:p>
    <w:p w:rsidR="00647B16" w:rsidRPr="00707A79" w:rsidRDefault="00647B16" w:rsidP="00707A79">
      <w:pPr>
        <w:spacing w:line="360" w:lineRule="auto"/>
        <w:ind w:firstLineChars="200" w:firstLine="480"/>
        <w:rPr>
          <w:sz w:val="24"/>
          <w:szCs w:val="24"/>
        </w:rPr>
      </w:pPr>
      <w:r w:rsidRPr="00707A79">
        <w:rPr>
          <w:rFonts w:hint="eastAsia"/>
          <w:sz w:val="24"/>
          <w:szCs w:val="24"/>
        </w:rPr>
        <w:t>根据合肥市教育局、合肥市</w:t>
      </w:r>
      <w:proofErr w:type="gramStart"/>
      <w:r w:rsidRPr="00707A79">
        <w:rPr>
          <w:rFonts w:hint="eastAsia"/>
          <w:sz w:val="24"/>
          <w:szCs w:val="24"/>
        </w:rPr>
        <w:t>人社局</w:t>
      </w:r>
      <w:proofErr w:type="gramEnd"/>
      <w:r w:rsidRPr="00707A79">
        <w:rPr>
          <w:rFonts w:hint="eastAsia"/>
          <w:sz w:val="24"/>
          <w:szCs w:val="24"/>
        </w:rPr>
        <w:t>《关于印发合肥市中小学教师职称制度改革工作实施方案的通知》（合</w:t>
      </w:r>
      <w:proofErr w:type="gramStart"/>
      <w:r w:rsidRPr="00707A79">
        <w:rPr>
          <w:rFonts w:hint="eastAsia"/>
          <w:sz w:val="24"/>
          <w:szCs w:val="24"/>
        </w:rPr>
        <w:t>人社秘</w:t>
      </w:r>
      <w:proofErr w:type="gramEnd"/>
      <w:r w:rsidRPr="00707A79">
        <w:rPr>
          <w:rFonts w:hint="eastAsia"/>
          <w:sz w:val="24"/>
          <w:szCs w:val="24"/>
        </w:rPr>
        <w:t>[2016]227</w:t>
      </w:r>
      <w:r w:rsidRPr="00707A79">
        <w:rPr>
          <w:rFonts w:hint="eastAsia"/>
          <w:sz w:val="24"/>
          <w:szCs w:val="24"/>
        </w:rPr>
        <w:t>号）和《关于做好</w:t>
      </w:r>
      <w:r w:rsidRPr="00707A79">
        <w:rPr>
          <w:rFonts w:hint="eastAsia"/>
          <w:sz w:val="24"/>
          <w:szCs w:val="24"/>
        </w:rPr>
        <w:t>2016</w:t>
      </w:r>
      <w:r w:rsidRPr="00707A79">
        <w:rPr>
          <w:rFonts w:hint="eastAsia"/>
          <w:sz w:val="24"/>
          <w:szCs w:val="24"/>
        </w:rPr>
        <w:t>年合肥市中小学教师职称资格评审工作的通知》（</w:t>
      </w:r>
      <w:proofErr w:type="gramStart"/>
      <w:r w:rsidRPr="00707A79">
        <w:rPr>
          <w:rFonts w:hint="eastAsia"/>
          <w:sz w:val="24"/>
          <w:szCs w:val="24"/>
        </w:rPr>
        <w:t>合教</w:t>
      </w:r>
      <w:proofErr w:type="gramEnd"/>
      <w:r w:rsidRPr="00707A79">
        <w:rPr>
          <w:rFonts w:hint="eastAsia"/>
          <w:sz w:val="24"/>
          <w:szCs w:val="24"/>
        </w:rPr>
        <w:t>[2016]306</w:t>
      </w:r>
      <w:r w:rsidRPr="00707A79">
        <w:rPr>
          <w:rFonts w:hint="eastAsia"/>
          <w:sz w:val="24"/>
          <w:szCs w:val="24"/>
        </w:rPr>
        <w:t>号）精神，为做好我校</w:t>
      </w:r>
      <w:r w:rsidRPr="00707A79">
        <w:rPr>
          <w:rFonts w:hint="eastAsia"/>
          <w:sz w:val="24"/>
          <w:szCs w:val="24"/>
        </w:rPr>
        <w:t>2016</w:t>
      </w:r>
      <w:r w:rsidRPr="00707A79">
        <w:rPr>
          <w:rFonts w:hint="eastAsia"/>
          <w:sz w:val="24"/>
          <w:szCs w:val="24"/>
        </w:rPr>
        <w:t>年教师职称资格评审，特制定本方案。</w:t>
      </w:r>
    </w:p>
    <w:p w:rsidR="008C733A" w:rsidRPr="00707A79" w:rsidRDefault="008C733A" w:rsidP="00707A79">
      <w:pPr>
        <w:spacing w:line="360" w:lineRule="auto"/>
        <w:rPr>
          <w:b/>
          <w:sz w:val="24"/>
          <w:szCs w:val="24"/>
        </w:rPr>
      </w:pPr>
      <w:r w:rsidRPr="00707A79">
        <w:rPr>
          <w:rFonts w:hint="eastAsia"/>
          <w:b/>
          <w:sz w:val="24"/>
          <w:szCs w:val="24"/>
        </w:rPr>
        <w:t>一、组织机构</w:t>
      </w:r>
    </w:p>
    <w:p w:rsidR="008C733A" w:rsidRPr="00707A79" w:rsidRDefault="008C733A" w:rsidP="00707A79">
      <w:pPr>
        <w:spacing w:line="360" w:lineRule="auto"/>
        <w:rPr>
          <w:sz w:val="24"/>
          <w:szCs w:val="24"/>
        </w:rPr>
      </w:pPr>
      <w:r w:rsidRPr="00707A79">
        <w:rPr>
          <w:rFonts w:hint="eastAsia"/>
          <w:sz w:val="24"/>
          <w:szCs w:val="24"/>
        </w:rPr>
        <w:t xml:space="preserve">     </w:t>
      </w:r>
      <w:r w:rsidR="00885563" w:rsidRPr="00707A79">
        <w:rPr>
          <w:rFonts w:hint="eastAsia"/>
          <w:sz w:val="24"/>
          <w:szCs w:val="24"/>
        </w:rPr>
        <w:t>（一）</w:t>
      </w:r>
      <w:r w:rsidRPr="00707A79">
        <w:rPr>
          <w:rFonts w:hint="eastAsia"/>
          <w:sz w:val="24"/>
          <w:szCs w:val="24"/>
        </w:rPr>
        <w:t>教师职称资格评审领导小组：</w:t>
      </w:r>
    </w:p>
    <w:p w:rsidR="008C733A" w:rsidRPr="00707A79" w:rsidRDefault="008C733A" w:rsidP="00707A79">
      <w:pPr>
        <w:spacing w:line="360" w:lineRule="auto"/>
        <w:ind w:firstLine="555"/>
        <w:rPr>
          <w:sz w:val="24"/>
          <w:szCs w:val="24"/>
        </w:rPr>
      </w:pPr>
      <w:r w:rsidRPr="00707A79">
        <w:rPr>
          <w:rFonts w:hint="eastAsia"/>
          <w:sz w:val="24"/>
          <w:szCs w:val="24"/>
        </w:rPr>
        <w:t>组长：王建明</w:t>
      </w:r>
    </w:p>
    <w:p w:rsidR="008C733A" w:rsidRPr="00707A79" w:rsidRDefault="008C733A" w:rsidP="00707A79">
      <w:pPr>
        <w:spacing w:line="360" w:lineRule="auto"/>
        <w:ind w:firstLine="555"/>
        <w:rPr>
          <w:sz w:val="24"/>
          <w:szCs w:val="24"/>
        </w:rPr>
      </w:pPr>
      <w:r w:rsidRPr="00707A79">
        <w:rPr>
          <w:rFonts w:hint="eastAsia"/>
          <w:sz w:val="24"/>
          <w:szCs w:val="24"/>
        </w:rPr>
        <w:t>副组长：孙强</w:t>
      </w:r>
      <w:r w:rsidRPr="00707A79">
        <w:rPr>
          <w:rFonts w:hint="eastAsia"/>
          <w:sz w:val="24"/>
          <w:szCs w:val="24"/>
        </w:rPr>
        <w:t xml:space="preserve">  </w:t>
      </w:r>
      <w:r w:rsidRPr="00707A79">
        <w:rPr>
          <w:rFonts w:hint="eastAsia"/>
          <w:sz w:val="24"/>
          <w:szCs w:val="24"/>
        </w:rPr>
        <w:t>赵林</w:t>
      </w:r>
    </w:p>
    <w:p w:rsidR="005F0A62" w:rsidRPr="00707A79" w:rsidRDefault="008C733A" w:rsidP="00707A79">
      <w:pPr>
        <w:spacing w:line="360" w:lineRule="auto"/>
        <w:ind w:leftChars="263" w:left="1032" w:hangingChars="200" w:hanging="480"/>
        <w:rPr>
          <w:sz w:val="24"/>
          <w:szCs w:val="24"/>
        </w:rPr>
      </w:pPr>
      <w:r w:rsidRPr="00707A79">
        <w:rPr>
          <w:rFonts w:hint="eastAsia"/>
          <w:sz w:val="24"/>
          <w:szCs w:val="24"/>
        </w:rPr>
        <w:t>成员：</w:t>
      </w:r>
      <w:r w:rsidR="005F0A62" w:rsidRPr="00707A79">
        <w:rPr>
          <w:rFonts w:hint="eastAsia"/>
          <w:sz w:val="24"/>
          <w:szCs w:val="24"/>
        </w:rPr>
        <w:t>杨东炜</w:t>
      </w:r>
      <w:r w:rsidR="005F0A62" w:rsidRPr="00707A79">
        <w:rPr>
          <w:rFonts w:hint="eastAsia"/>
          <w:sz w:val="24"/>
          <w:szCs w:val="24"/>
        </w:rPr>
        <w:t xml:space="preserve">  </w:t>
      </w:r>
      <w:r w:rsidRPr="00707A79">
        <w:rPr>
          <w:rFonts w:hint="eastAsia"/>
          <w:sz w:val="24"/>
          <w:szCs w:val="24"/>
        </w:rPr>
        <w:t>周汉林</w:t>
      </w:r>
      <w:r w:rsidRPr="00707A79">
        <w:rPr>
          <w:rFonts w:hint="eastAsia"/>
          <w:sz w:val="24"/>
          <w:szCs w:val="24"/>
        </w:rPr>
        <w:t xml:space="preserve">  </w:t>
      </w:r>
      <w:r w:rsidRPr="00707A79">
        <w:rPr>
          <w:rFonts w:hint="eastAsia"/>
          <w:sz w:val="24"/>
          <w:szCs w:val="24"/>
        </w:rPr>
        <w:t>孙勇军</w:t>
      </w:r>
      <w:r w:rsidRPr="00707A79">
        <w:rPr>
          <w:rFonts w:hint="eastAsia"/>
          <w:sz w:val="24"/>
          <w:szCs w:val="24"/>
        </w:rPr>
        <w:t xml:space="preserve">  </w:t>
      </w:r>
      <w:r w:rsidRPr="00707A79">
        <w:rPr>
          <w:rFonts w:hint="eastAsia"/>
          <w:sz w:val="24"/>
          <w:szCs w:val="24"/>
        </w:rPr>
        <w:t>罗在兵</w:t>
      </w:r>
      <w:r w:rsidRPr="00707A79">
        <w:rPr>
          <w:rFonts w:hint="eastAsia"/>
          <w:sz w:val="24"/>
          <w:szCs w:val="24"/>
        </w:rPr>
        <w:t xml:space="preserve">  </w:t>
      </w:r>
      <w:proofErr w:type="gramStart"/>
      <w:r w:rsidR="005F0A62" w:rsidRPr="00707A79">
        <w:rPr>
          <w:rFonts w:hint="eastAsia"/>
          <w:sz w:val="24"/>
          <w:szCs w:val="24"/>
        </w:rPr>
        <w:t>胡晨</w:t>
      </w:r>
      <w:r w:rsidR="005F0A62" w:rsidRPr="00707A79">
        <w:rPr>
          <w:rFonts w:hint="eastAsia"/>
          <w:sz w:val="24"/>
          <w:szCs w:val="24"/>
        </w:rPr>
        <w:t xml:space="preserve">  </w:t>
      </w:r>
      <w:r w:rsidRPr="00707A79">
        <w:rPr>
          <w:rFonts w:hint="eastAsia"/>
          <w:sz w:val="24"/>
          <w:szCs w:val="24"/>
        </w:rPr>
        <w:t>王</w:t>
      </w:r>
      <w:r w:rsidR="005F0A62" w:rsidRPr="00707A79">
        <w:rPr>
          <w:rFonts w:hint="eastAsia"/>
          <w:sz w:val="24"/>
          <w:szCs w:val="24"/>
        </w:rPr>
        <w:t>甬</w:t>
      </w:r>
      <w:proofErr w:type="gramEnd"/>
      <w:r w:rsidR="005F0A62" w:rsidRPr="00707A79">
        <w:rPr>
          <w:rFonts w:hint="eastAsia"/>
          <w:sz w:val="24"/>
          <w:szCs w:val="24"/>
        </w:rPr>
        <w:t>生</w:t>
      </w:r>
      <w:r w:rsidR="005F0A62" w:rsidRPr="00707A79">
        <w:rPr>
          <w:rFonts w:hint="eastAsia"/>
          <w:sz w:val="24"/>
          <w:szCs w:val="24"/>
        </w:rPr>
        <w:t xml:space="preserve">  </w:t>
      </w:r>
      <w:proofErr w:type="gramStart"/>
      <w:r w:rsidR="005F0A62" w:rsidRPr="00707A79">
        <w:rPr>
          <w:rFonts w:hint="eastAsia"/>
          <w:sz w:val="24"/>
          <w:szCs w:val="24"/>
        </w:rPr>
        <w:t>辛宏</w:t>
      </w:r>
      <w:proofErr w:type="gramEnd"/>
      <w:r w:rsidR="005F0A62" w:rsidRPr="00707A79">
        <w:rPr>
          <w:rFonts w:hint="eastAsia"/>
          <w:sz w:val="24"/>
          <w:szCs w:val="24"/>
        </w:rPr>
        <w:t xml:space="preserve">  </w:t>
      </w:r>
      <w:r w:rsidR="005F0A62" w:rsidRPr="00707A79">
        <w:rPr>
          <w:rFonts w:hint="eastAsia"/>
          <w:sz w:val="24"/>
          <w:szCs w:val="24"/>
        </w:rPr>
        <w:t>崔纪华</w:t>
      </w:r>
      <w:r w:rsidR="005F0A62" w:rsidRPr="00707A79">
        <w:rPr>
          <w:rFonts w:hint="eastAsia"/>
          <w:sz w:val="24"/>
          <w:szCs w:val="24"/>
        </w:rPr>
        <w:t xml:space="preserve"> </w:t>
      </w:r>
      <w:r w:rsidR="00885563" w:rsidRPr="00707A79">
        <w:rPr>
          <w:rFonts w:hint="eastAsia"/>
          <w:sz w:val="24"/>
          <w:szCs w:val="24"/>
        </w:rPr>
        <w:t xml:space="preserve"> </w:t>
      </w:r>
      <w:proofErr w:type="gramStart"/>
      <w:r w:rsidR="00885563" w:rsidRPr="00707A79">
        <w:rPr>
          <w:rFonts w:hint="eastAsia"/>
          <w:sz w:val="24"/>
          <w:szCs w:val="24"/>
        </w:rPr>
        <w:t>程权</w:t>
      </w:r>
      <w:proofErr w:type="gramEnd"/>
      <w:r w:rsidR="00885563" w:rsidRPr="00707A79">
        <w:rPr>
          <w:rFonts w:hint="eastAsia"/>
          <w:sz w:val="24"/>
          <w:szCs w:val="24"/>
        </w:rPr>
        <w:t xml:space="preserve"> </w:t>
      </w:r>
      <w:r w:rsidR="005F0A62" w:rsidRPr="00707A79">
        <w:rPr>
          <w:rFonts w:hint="eastAsia"/>
          <w:sz w:val="24"/>
          <w:szCs w:val="24"/>
        </w:rPr>
        <w:t xml:space="preserve"> </w:t>
      </w:r>
      <w:r w:rsidR="005F0A62" w:rsidRPr="00707A79">
        <w:rPr>
          <w:rFonts w:hint="eastAsia"/>
          <w:sz w:val="24"/>
          <w:szCs w:val="24"/>
        </w:rPr>
        <w:t>陶勇</w:t>
      </w:r>
      <w:r w:rsidR="005F0A62" w:rsidRPr="00707A79">
        <w:rPr>
          <w:rFonts w:hint="eastAsia"/>
          <w:sz w:val="24"/>
          <w:szCs w:val="24"/>
        </w:rPr>
        <w:t xml:space="preserve">  </w:t>
      </w:r>
      <w:r w:rsidR="005F0A62" w:rsidRPr="00707A79">
        <w:rPr>
          <w:rFonts w:hint="eastAsia"/>
          <w:sz w:val="24"/>
          <w:szCs w:val="24"/>
        </w:rPr>
        <w:t>王毅</w:t>
      </w:r>
      <w:r w:rsidR="005F0A62" w:rsidRPr="00707A79">
        <w:rPr>
          <w:rFonts w:hint="eastAsia"/>
          <w:sz w:val="24"/>
          <w:szCs w:val="24"/>
        </w:rPr>
        <w:t xml:space="preserve">  </w:t>
      </w:r>
      <w:r w:rsidR="005F0A62" w:rsidRPr="00707A79">
        <w:rPr>
          <w:rFonts w:hint="eastAsia"/>
          <w:sz w:val="24"/>
          <w:szCs w:val="24"/>
        </w:rPr>
        <w:t>蒋八满</w:t>
      </w:r>
      <w:r w:rsidR="005F0A62" w:rsidRPr="00707A79">
        <w:rPr>
          <w:rFonts w:hint="eastAsia"/>
          <w:sz w:val="24"/>
          <w:szCs w:val="24"/>
        </w:rPr>
        <w:t xml:space="preserve">   </w:t>
      </w:r>
      <w:r w:rsidR="005F0A62" w:rsidRPr="00707A79">
        <w:rPr>
          <w:rFonts w:hint="eastAsia"/>
          <w:sz w:val="24"/>
          <w:szCs w:val="24"/>
        </w:rPr>
        <w:t>李勇</w:t>
      </w:r>
      <w:r w:rsidR="005F0A62" w:rsidRPr="00707A79">
        <w:rPr>
          <w:rFonts w:hint="eastAsia"/>
          <w:sz w:val="24"/>
          <w:szCs w:val="24"/>
        </w:rPr>
        <w:t xml:space="preserve"> </w:t>
      </w:r>
    </w:p>
    <w:p w:rsidR="00885563" w:rsidRPr="00707A79" w:rsidRDefault="00885563" w:rsidP="00707A79">
      <w:pPr>
        <w:spacing w:line="360" w:lineRule="auto"/>
        <w:ind w:firstLine="555"/>
        <w:rPr>
          <w:sz w:val="24"/>
          <w:szCs w:val="24"/>
        </w:rPr>
      </w:pPr>
      <w:r w:rsidRPr="00707A79">
        <w:rPr>
          <w:rFonts w:hint="eastAsia"/>
          <w:sz w:val="24"/>
          <w:szCs w:val="24"/>
        </w:rPr>
        <w:t>（二）</w:t>
      </w:r>
      <w:r w:rsidR="00FF396D" w:rsidRPr="00707A79">
        <w:rPr>
          <w:rFonts w:hint="eastAsia"/>
          <w:sz w:val="24"/>
          <w:szCs w:val="24"/>
        </w:rPr>
        <w:t>教师职称资格评审专家组</w:t>
      </w:r>
      <w:r w:rsidRPr="00707A79">
        <w:rPr>
          <w:rFonts w:hint="eastAsia"/>
          <w:sz w:val="24"/>
          <w:szCs w:val="24"/>
        </w:rPr>
        <w:t>：</w:t>
      </w:r>
    </w:p>
    <w:p w:rsidR="00885563" w:rsidRPr="00707A79" w:rsidRDefault="00885563" w:rsidP="00707A79">
      <w:pPr>
        <w:spacing w:line="360" w:lineRule="auto"/>
        <w:ind w:firstLine="555"/>
        <w:rPr>
          <w:sz w:val="24"/>
          <w:szCs w:val="24"/>
        </w:rPr>
      </w:pPr>
      <w:r w:rsidRPr="00707A79">
        <w:rPr>
          <w:rFonts w:hint="eastAsia"/>
          <w:sz w:val="24"/>
          <w:szCs w:val="24"/>
        </w:rPr>
        <w:t>组长：王建明</w:t>
      </w:r>
    </w:p>
    <w:p w:rsidR="00FF396D" w:rsidRPr="00707A79" w:rsidRDefault="00885563" w:rsidP="00707A79">
      <w:pPr>
        <w:spacing w:line="360" w:lineRule="auto"/>
        <w:ind w:firstLine="555"/>
        <w:rPr>
          <w:sz w:val="24"/>
          <w:szCs w:val="24"/>
        </w:rPr>
      </w:pPr>
      <w:r w:rsidRPr="00707A79">
        <w:rPr>
          <w:rFonts w:hint="eastAsia"/>
          <w:sz w:val="24"/>
          <w:szCs w:val="24"/>
        </w:rPr>
        <w:t>成员：领导小组成员和学校学术委员会成员</w:t>
      </w:r>
    </w:p>
    <w:p w:rsidR="00885563" w:rsidRPr="00707A79" w:rsidRDefault="00885563" w:rsidP="00707A79">
      <w:pPr>
        <w:spacing w:line="360" w:lineRule="auto"/>
        <w:ind w:firstLine="555"/>
        <w:rPr>
          <w:sz w:val="24"/>
          <w:szCs w:val="24"/>
        </w:rPr>
      </w:pPr>
      <w:r w:rsidRPr="00707A79">
        <w:rPr>
          <w:rFonts w:hint="eastAsia"/>
          <w:sz w:val="24"/>
          <w:szCs w:val="24"/>
        </w:rPr>
        <w:t>（三）教师职称资格评审材料评审组：</w:t>
      </w:r>
    </w:p>
    <w:p w:rsidR="00870C24" w:rsidRPr="00707A79" w:rsidRDefault="00870C24" w:rsidP="00707A79">
      <w:pPr>
        <w:spacing w:line="360" w:lineRule="auto"/>
        <w:ind w:firstLine="555"/>
        <w:rPr>
          <w:sz w:val="24"/>
          <w:szCs w:val="24"/>
        </w:rPr>
      </w:pPr>
      <w:r w:rsidRPr="00707A79">
        <w:rPr>
          <w:rFonts w:hint="eastAsia"/>
          <w:sz w:val="24"/>
          <w:szCs w:val="24"/>
        </w:rPr>
        <w:t>组长：王建明</w:t>
      </w:r>
    </w:p>
    <w:p w:rsidR="00885563" w:rsidRPr="00707A79" w:rsidRDefault="00885563" w:rsidP="00707A79">
      <w:pPr>
        <w:spacing w:line="360" w:lineRule="auto"/>
        <w:ind w:firstLine="555"/>
        <w:rPr>
          <w:sz w:val="24"/>
          <w:szCs w:val="24"/>
        </w:rPr>
      </w:pPr>
      <w:r w:rsidRPr="00707A79">
        <w:rPr>
          <w:rFonts w:hint="eastAsia"/>
          <w:sz w:val="24"/>
          <w:szCs w:val="24"/>
        </w:rPr>
        <w:t>成员：赵林</w:t>
      </w:r>
      <w:r w:rsidRPr="00707A79">
        <w:rPr>
          <w:rFonts w:hint="eastAsia"/>
          <w:sz w:val="24"/>
          <w:szCs w:val="24"/>
        </w:rPr>
        <w:t xml:space="preserve">  </w:t>
      </w:r>
      <w:r w:rsidRPr="00707A79">
        <w:rPr>
          <w:rFonts w:hint="eastAsia"/>
          <w:sz w:val="24"/>
          <w:szCs w:val="24"/>
        </w:rPr>
        <w:t>周汉林</w:t>
      </w:r>
      <w:r w:rsidRPr="00707A79">
        <w:rPr>
          <w:rFonts w:hint="eastAsia"/>
          <w:sz w:val="24"/>
          <w:szCs w:val="24"/>
        </w:rPr>
        <w:t xml:space="preserve">  </w:t>
      </w:r>
      <w:r w:rsidRPr="00707A79">
        <w:rPr>
          <w:rFonts w:hint="eastAsia"/>
          <w:sz w:val="24"/>
          <w:szCs w:val="24"/>
        </w:rPr>
        <w:t>孙勇军</w:t>
      </w:r>
      <w:r w:rsidRPr="00707A79">
        <w:rPr>
          <w:rFonts w:hint="eastAsia"/>
          <w:sz w:val="24"/>
          <w:szCs w:val="24"/>
        </w:rPr>
        <w:t xml:space="preserve">  </w:t>
      </w:r>
      <w:r w:rsidRPr="00707A79">
        <w:rPr>
          <w:rFonts w:hint="eastAsia"/>
          <w:sz w:val="24"/>
          <w:szCs w:val="24"/>
        </w:rPr>
        <w:t>罗在兵</w:t>
      </w:r>
      <w:r w:rsidRPr="00707A79">
        <w:rPr>
          <w:rFonts w:hint="eastAsia"/>
          <w:sz w:val="24"/>
          <w:szCs w:val="24"/>
        </w:rPr>
        <w:t xml:space="preserve">   </w:t>
      </w:r>
      <w:r w:rsidRPr="00707A79">
        <w:rPr>
          <w:rFonts w:hint="eastAsia"/>
          <w:sz w:val="24"/>
          <w:szCs w:val="24"/>
        </w:rPr>
        <w:t>崔纪华</w:t>
      </w:r>
      <w:r w:rsidRPr="00707A79">
        <w:rPr>
          <w:rFonts w:hint="eastAsia"/>
          <w:sz w:val="24"/>
          <w:szCs w:val="24"/>
        </w:rPr>
        <w:t xml:space="preserve">  </w:t>
      </w:r>
      <w:r w:rsidRPr="00707A79">
        <w:rPr>
          <w:rFonts w:hint="eastAsia"/>
          <w:sz w:val="24"/>
          <w:szCs w:val="24"/>
        </w:rPr>
        <w:t>陶勇</w:t>
      </w:r>
      <w:r w:rsidRPr="00707A79">
        <w:rPr>
          <w:rFonts w:hint="eastAsia"/>
          <w:sz w:val="24"/>
          <w:szCs w:val="24"/>
        </w:rPr>
        <w:t xml:space="preserve">  </w:t>
      </w:r>
      <w:r w:rsidRPr="00707A79">
        <w:rPr>
          <w:rFonts w:hint="eastAsia"/>
          <w:sz w:val="24"/>
          <w:szCs w:val="24"/>
        </w:rPr>
        <w:t>王毅</w:t>
      </w:r>
      <w:r w:rsidRPr="00707A79">
        <w:rPr>
          <w:rFonts w:hint="eastAsia"/>
          <w:sz w:val="24"/>
          <w:szCs w:val="24"/>
        </w:rPr>
        <w:t xml:space="preserve">  </w:t>
      </w:r>
    </w:p>
    <w:p w:rsidR="00885563" w:rsidRPr="00707A79" w:rsidRDefault="00885563" w:rsidP="00707A79">
      <w:pPr>
        <w:spacing w:line="360" w:lineRule="auto"/>
        <w:ind w:firstLine="555"/>
        <w:rPr>
          <w:sz w:val="24"/>
          <w:szCs w:val="24"/>
        </w:rPr>
      </w:pPr>
      <w:proofErr w:type="gramStart"/>
      <w:r w:rsidRPr="00707A79">
        <w:rPr>
          <w:rFonts w:hint="eastAsia"/>
          <w:sz w:val="24"/>
          <w:szCs w:val="24"/>
        </w:rPr>
        <w:t>唐俊松</w:t>
      </w:r>
      <w:proofErr w:type="gramEnd"/>
      <w:r w:rsidRPr="00707A79">
        <w:rPr>
          <w:rFonts w:hint="eastAsia"/>
          <w:sz w:val="24"/>
          <w:szCs w:val="24"/>
        </w:rPr>
        <w:t xml:space="preserve"> </w:t>
      </w:r>
      <w:r w:rsidRPr="00707A79">
        <w:rPr>
          <w:rFonts w:hint="eastAsia"/>
          <w:sz w:val="24"/>
          <w:szCs w:val="24"/>
        </w:rPr>
        <w:t>方立立</w:t>
      </w:r>
      <w:r w:rsidRPr="00707A79">
        <w:rPr>
          <w:rFonts w:hint="eastAsia"/>
          <w:sz w:val="24"/>
          <w:szCs w:val="24"/>
        </w:rPr>
        <w:t xml:space="preserve"> </w:t>
      </w:r>
      <w:proofErr w:type="gramStart"/>
      <w:r w:rsidRPr="00707A79">
        <w:rPr>
          <w:rFonts w:hint="eastAsia"/>
          <w:sz w:val="24"/>
          <w:szCs w:val="24"/>
        </w:rPr>
        <w:t>田先科</w:t>
      </w:r>
      <w:proofErr w:type="gramEnd"/>
      <w:r w:rsidRPr="00707A79">
        <w:rPr>
          <w:rFonts w:hint="eastAsia"/>
          <w:sz w:val="24"/>
          <w:szCs w:val="24"/>
        </w:rPr>
        <w:t xml:space="preserve"> </w:t>
      </w:r>
      <w:r w:rsidRPr="00707A79">
        <w:rPr>
          <w:rFonts w:hint="eastAsia"/>
          <w:sz w:val="24"/>
          <w:szCs w:val="24"/>
        </w:rPr>
        <w:t>陆忠祥</w:t>
      </w:r>
      <w:r w:rsidRPr="00707A79">
        <w:rPr>
          <w:rFonts w:hint="eastAsia"/>
          <w:sz w:val="24"/>
          <w:szCs w:val="24"/>
        </w:rPr>
        <w:t xml:space="preserve">  </w:t>
      </w:r>
      <w:r w:rsidRPr="00707A79">
        <w:rPr>
          <w:rFonts w:hint="eastAsia"/>
          <w:sz w:val="24"/>
          <w:szCs w:val="24"/>
        </w:rPr>
        <w:t>程凤</w:t>
      </w:r>
      <w:r w:rsidRPr="00707A79">
        <w:rPr>
          <w:rFonts w:hint="eastAsia"/>
          <w:sz w:val="24"/>
          <w:szCs w:val="24"/>
        </w:rPr>
        <w:t xml:space="preserve">  </w:t>
      </w:r>
      <w:r w:rsidRPr="00707A79">
        <w:rPr>
          <w:rFonts w:hint="eastAsia"/>
          <w:sz w:val="24"/>
          <w:szCs w:val="24"/>
        </w:rPr>
        <w:t>何劲松</w:t>
      </w:r>
      <w:r w:rsidRPr="00707A79">
        <w:rPr>
          <w:rFonts w:hint="eastAsia"/>
          <w:sz w:val="24"/>
          <w:szCs w:val="24"/>
        </w:rPr>
        <w:t xml:space="preserve">  </w:t>
      </w:r>
      <w:r w:rsidRPr="00707A79">
        <w:rPr>
          <w:rFonts w:hint="eastAsia"/>
          <w:sz w:val="24"/>
          <w:szCs w:val="24"/>
        </w:rPr>
        <w:t>王玺</w:t>
      </w:r>
      <w:r w:rsidRPr="00707A79">
        <w:rPr>
          <w:rFonts w:hint="eastAsia"/>
          <w:sz w:val="24"/>
          <w:szCs w:val="24"/>
        </w:rPr>
        <w:t xml:space="preserve">  </w:t>
      </w:r>
      <w:r w:rsidRPr="00707A79">
        <w:rPr>
          <w:rFonts w:hint="eastAsia"/>
          <w:sz w:val="24"/>
          <w:szCs w:val="24"/>
        </w:rPr>
        <w:t>史方亮</w:t>
      </w:r>
    </w:p>
    <w:p w:rsidR="00885563" w:rsidRPr="00707A79" w:rsidRDefault="00885563" w:rsidP="00707A79">
      <w:pPr>
        <w:spacing w:line="360" w:lineRule="auto"/>
        <w:ind w:firstLine="555"/>
        <w:rPr>
          <w:sz w:val="24"/>
          <w:szCs w:val="24"/>
        </w:rPr>
      </w:pPr>
      <w:r w:rsidRPr="00707A79">
        <w:rPr>
          <w:rFonts w:hint="eastAsia"/>
          <w:sz w:val="24"/>
          <w:szCs w:val="24"/>
        </w:rPr>
        <w:t>（四）教师职称资格评审仲裁组：</w:t>
      </w:r>
    </w:p>
    <w:p w:rsidR="00870C24" w:rsidRPr="00707A79" w:rsidRDefault="00870C24" w:rsidP="00707A79">
      <w:pPr>
        <w:spacing w:line="360" w:lineRule="auto"/>
        <w:ind w:firstLine="555"/>
        <w:rPr>
          <w:sz w:val="24"/>
          <w:szCs w:val="24"/>
        </w:rPr>
      </w:pPr>
      <w:r w:rsidRPr="00707A79">
        <w:rPr>
          <w:rFonts w:hint="eastAsia"/>
          <w:sz w:val="24"/>
          <w:szCs w:val="24"/>
        </w:rPr>
        <w:t>组长：杨东炜</w:t>
      </w:r>
    </w:p>
    <w:p w:rsidR="00885563" w:rsidRPr="00707A79" w:rsidRDefault="00885563" w:rsidP="00707A79">
      <w:pPr>
        <w:spacing w:line="360" w:lineRule="auto"/>
        <w:ind w:firstLine="555"/>
        <w:rPr>
          <w:sz w:val="24"/>
          <w:szCs w:val="24"/>
        </w:rPr>
      </w:pPr>
      <w:r w:rsidRPr="00707A79">
        <w:rPr>
          <w:rFonts w:hint="eastAsia"/>
          <w:sz w:val="24"/>
          <w:szCs w:val="24"/>
        </w:rPr>
        <w:t>成员：</w:t>
      </w:r>
      <w:r w:rsidRPr="00707A79">
        <w:rPr>
          <w:rFonts w:hint="eastAsia"/>
          <w:sz w:val="24"/>
          <w:szCs w:val="24"/>
        </w:rPr>
        <w:t xml:space="preserve"> </w:t>
      </w:r>
      <w:r w:rsidR="0022682F" w:rsidRPr="00707A79">
        <w:rPr>
          <w:rFonts w:hint="eastAsia"/>
          <w:sz w:val="24"/>
          <w:szCs w:val="24"/>
        </w:rPr>
        <w:t>卢建利</w:t>
      </w:r>
      <w:r w:rsidR="0022682F" w:rsidRPr="00707A79">
        <w:rPr>
          <w:rFonts w:hint="eastAsia"/>
          <w:sz w:val="24"/>
          <w:szCs w:val="24"/>
        </w:rPr>
        <w:t xml:space="preserve">   </w:t>
      </w:r>
      <w:r w:rsidR="0022682F" w:rsidRPr="00707A79">
        <w:rPr>
          <w:rFonts w:hint="eastAsia"/>
          <w:sz w:val="24"/>
          <w:szCs w:val="24"/>
        </w:rPr>
        <w:t>顾晓玲</w:t>
      </w:r>
      <w:r w:rsidR="0022682F" w:rsidRPr="00707A79">
        <w:rPr>
          <w:rFonts w:hint="eastAsia"/>
          <w:sz w:val="24"/>
          <w:szCs w:val="24"/>
        </w:rPr>
        <w:t xml:space="preserve">   </w:t>
      </w:r>
      <w:r w:rsidR="0022682F" w:rsidRPr="00707A79">
        <w:rPr>
          <w:rFonts w:hint="eastAsia"/>
          <w:sz w:val="24"/>
          <w:szCs w:val="24"/>
        </w:rPr>
        <w:t>吴道华</w:t>
      </w:r>
      <w:r w:rsidR="0022682F" w:rsidRPr="00707A79">
        <w:rPr>
          <w:rFonts w:hint="eastAsia"/>
          <w:sz w:val="24"/>
          <w:szCs w:val="24"/>
        </w:rPr>
        <w:t xml:space="preserve">   </w:t>
      </w:r>
      <w:r w:rsidR="0022682F" w:rsidRPr="00707A79">
        <w:rPr>
          <w:rFonts w:hint="eastAsia"/>
          <w:sz w:val="24"/>
          <w:szCs w:val="24"/>
        </w:rPr>
        <w:t>何明谟</w:t>
      </w:r>
    </w:p>
    <w:p w:rsidR="0022682F" w:rsidRPr="00707A79" w:rsidRDefault="0022682F" w:rsidP="00707A79">
      <w:pPr>
        <w:spacing w:line="360" w:lineRule="auto"/>
        <w:ind w:firstLine="555"/>
        <w:rPr>
          <w:sz w:val="24"/>
          <w:szCs w:val="24"/>
        </w:rPr>
      </w:pPr>
      <w:r w:rsidRPr="00707A79">
        <w:rPr>
          <w:rFonts w:hint="eastAsia"/>
          <w:sz w:val="24"/>
          <w:szCs w:val="24"/>
        </w:rPr>
        <w:t>下设教师职称资格评审办公室</w:t>
      </w:r>
    </w:p>
    <w:p w:rsidR="00FD783B" w:rsidRPr="00707A79" w:rsidRDefault="00FD783B" w:rsidP="00707A79">
      <w:pPr>
        <w:spacing w:line="360" w:lineRule="auto"/>
        <w:ind w:firstLine="555"/>
        <w:rPr>
          <w:sz w:val="24"/>
          <w:szCs w:val="24"/>
        </w:rPr>
      </w:pPr>
      <w:r w:rsidRPr="00707A79">
        <w:rPr>
          <w:rFonts w:hint="eastAsia"/>
          <w:sz w:val="24"/>
          <w:szCs w:val="24"/>
        </w:rPr>
        <w:t>主任：李勇</w:t>
      </w:r>
    </w:p>
    <w:p w:rsidR="00B853A4" w:rsidRPr="00707A79" w:rsidRDefault="00383B54" w:rsidP="00707A79">
      <w:pPr>
        <w:spacing w:line="360" w:lineRule="auto"/>
        <w:rPr>
          <w:b/>
          <w:sz w:val="24"/>
          <w:szCs w:val="24"/>
        </w:rPr>
      </w:pPr>
      <w:r w:rsidRPr="00707A79">
        <w:rPr>
          <w:rFonts w:hint="eastAsia"/>
          <w:b/>
          <w:sz w:val="24"/>
          <w:szCs w:val="24"/>
        </w:rPr>
        <w:t>二、具体安排</w:t>
      </w:r>
    </w:p>
    <w:tbl>
      <w:tblPr>
        <w:tblStyle w:val="a7"/>
        <w:tblW w:w="0" w:type="auto"/>
        <w:tblLook w:val="04A0" w:firstRow="1" w:lastRow="0" w:firstColumn="1" w:lastColumn="0" w:noHBand="0" w:noVBand="1"/>
      </w:tblPr>
      <w:tblGrid>
        <w:gridCol w:w="1951"/>
        <w:gridCol w:w="5387"/>
        <w:gridCol w:w="1184"/>
      </w:tblGrid>
      <w:tr w:rsidR="00383B54" w:rsidRPr="00707A79" w:rsidTr="00CC5F5E">
        <w:tc>
          <w:tcPr>
            <w:tcW w:w="1951" w:type="dxa"/>
          </w:tcPr>
          <w:p w:rsidR="00383B54" w:rsidRPr="00707A79" w:rsidRDefault="00383B54" w:rsidP="00707A79">
            <w:pPr>
              <w:spacing w:line="360" w:lineRule="auto"/>
              <w:jc w:val="center"/>
              <w:rPr>
                <w:b/>
                <w:sz w:val="24"/>
                <w:szCs w:val="24"/>
              </w:rPr>
            </w:pPr>
            <w:r w:rsidRPr="00707A79">
              <w:rPr>
                <w:rFonts w:hint="eastAsia"/>
                <w:b/>
                <w:sz w:val="24"/>
                <w:szCs w:val="24"/>
              </w:rPr>
              <w:t>时间</w:t>
            </w:r>
          </w:p>
        </w:tc>
        <w:tc>
          <w:tcPr>
            <w:tcW w:w="5387" w:type="dxa"/>
          </w:tcPr>
          <w:p w:rsidR="00383B54" w:rsidRPr="00707A79" w:rsidRDefault="00383B54" w:rsidP="00707A79">
            <w:pPr>
              <w:spacing w:line="360" w:lineRule="auto"/>
              <w:jc w:val="center"/>
              <w:rPr>
                <w:b/>
                <w:sz w:val="24"/>
                <w:szCs w:val="24"/>
              </w:rPr>
            </w:pPr>
            <w:r w:rsidRPr="00707A79">
              <w:rPr>
                <w:rFonts w:hint="eastAsia"/>
                <w:b/>
                <w:sz w:val="24"/>
                <w:szCs w:val="24"/>
              </w:rPr>
              <w:t>工作内容</w:t>
            </w:r>
          </w:p>
        </w:tc>
        <w:tc>
          <w:tcPr>
            <w:tcW w:w="1184" w:type="dxa"/>
          </w:tcPr>
          <w:p w:rsidR="00383B54" w:rsidRPr="00707A79" w:rsidRDefault="00383B54" w:rsidP="00707A79">
            <w:pPr>
              <w:spacing w:line="360" w:lineRule="auto"/>
              <w:jc w:val="center"/>
              <w:rPr>
                <w:b/>
                <w:sz w:val="24"/>
                <w:szCs w:val="24"/>
              </w:rPr>
            </w:pPr>
            <w:r w:rsidRPr="00707A79">
              <w:rPr>
                <w:rFonts w:hint="eastAsia"/>
                <w:b/>
                <w:sz w:val="24"/>
                <w:szCs w:val="24"/>
              </w:rPr>
              <w:t>负责人</w:t>
            </w:r>
          </w:p>
        </w:tc>
      </w:tr>
      <w:tr w:rsidR="00383B54" w:rsidRPr="00707A79" w:rsidTr="00CC5F5E">
        <w:tc>
          <w:tcPr>
            <w:tcW w:w="1951" w:type="dxa"/>
          </w:tcPr>
          <w:p w:rsidR="00383B54" w:rsidRPr="00707A79" w:rsidRDefault="00383B54" w:rsidP="00707A79">
            <w:pPr>
              <w:spacing w:line="360" w:lineRule="auto"/>
              <w:rPr>
                <w:sz w:val="24"/>
                <w:szCs w:val="24"/>
              </w:rPr>
            </w:pPr>
            <w:r w:rsidRPr="00707A79">
              <w:rPr>
                <w:rFonts w:hint="eastAsia"/>
                <w:sz w:val="24"/>
                <w:szCs w:val="24"/>
              </w:rPr>
              <w:t>10</w:t>
            </w:r>
            <w:r w:rsidRPr="00707A79">
              <w:rPr>
                <w:rFonts w:hint="eastAsia"/>
                <w:sz w:val="24"/>
                <w:szCs w:val="24"/>
              </w:rPr>
              <w:t>月</w:t>
            </w:r>
            <w:r w:rsidRPr="00707A79">
              <w:rPr>
                <w:rFonts w:hint="eastAsia"/>
                <w:sz w:val="24"/>
                <w:szCs w:val="24"/>
              </w:rPr>
              <w:t>17</w:t>
            </w:r>
            <w:r w:rsidRPr="00707A79">
              <w:rPr>
                <w:rFonts w:hint="eastAsia"/>
                <w:sz w:val="24"/>
                <w:szCs w:val="24"/>
              </w:rPr>
              <w:t>日</w:t>
            </w:r>
          </w:p>
        </w:tc>
        <w:tc>
          <w:tcPr>
            <w:tcW w:w="5387" w:type="dxa"/>
          </w:tcPr>
          <w:p w:rsidR="00383B54" w:rsidRPr="00707A79" w:rsidRDefault="00383B54" w:rsidP="00707A79">
            <w:pPr>
              <w:spacing w:line="360" w:lineRule="auto"/>
              <w:rPr>
                <w:sz w:val="24"/>
                <w:szCs w:val="24"/>
              </w:rPr>
            </w:pPr>
            <w:r w:rsidRPr="00707A79">
              <w:rPr>
                <w:rFonts w:hint="eastAsia"/>
                <w:sz w:val="24"/>
                <w:szCs w:val="24"/>
              </w:rPr>
              <w:t>召开领导小组会议，审议并通过《实施方案》。</w:t>
            </w:r>
          </w:p>
        </w:tc>
        <w:tc>
          <w:tcPr>
            <w:tcW w:w="1184" w:type="dxa"/>
          </w:tcPr>
          <w:p w:rsidR="00383B54" w:rsidRPr="00707A79" w:rsidRDefault="00383B54" w:rsidP="00707A79">
            <w:pPr>
              <w:spacing w:line="360" w:lineRule="auto"/>
              <w:rPr>
                <w:sz w:val="24"/>
                <w:szCs w:val="24"/>
              </w:rPr>
            </w:pPr>
            <w:r w:rsidRPr="00707A79">
              <w:rPr>
                <w:rFonts w:hint="eastAsia"/>
                <w:sz w:val="24"/>
                <w:szCs w:val="24"/>
              </w:rPr>
              <w:t>王建明</w:t>
            </w:r>
          </w:p>
        </w:tc>
      </w:tr>
      <w:tr w:rsidR="00383B54" w:rsidRPr="00707A79" w:rsidTr="00CC5F5E">
        <w:tc>
          <w:tcPr>
            <w:tcW w:w="1951" w:type="dxa"/>
          </w:tcPr>
          <w:p w:rsidR="00383B54" w:rsidRPr="00707A79" w:rsidRDefault="00383B54" w:rsidP="00707A79">
            <w:pPr>
              <w:spacing w:line="360" w:lineRule="auto"/>
              <w:rPr>
                <w:sz w:val="24"/>
                <w:szCs w:val="24"/>
              </w:rPr>
            </w:pPr>
            <w:r w:rsidRPr="00707A79">
              <w:rPr>
                <w:rFonts w:hint="eastAsia"/>
                <w:sz w:val="24"/>
                <w:szCs w:val="24"/>
              </w:rPr>
              <w:t>10</w:t>
            </w:r>
            <w:r w:rsidRPr="00707A79">
              <w:rPr>
                <w:rFonts w:hint="eastAsia"/>
                <w:sz w:val="24"/>
                <w:szCs w:val="24"/>
              </w:rPr>
              <w:t>月</w:t>
            </w:r>
            <w:r w:rsidR="00A34D7E">
              <w:rPr>
                <w:rFonts w:hint="eastAsia"/>
                <w:sz w:val="24"/>
                <w:szCs w:val="24"/>
              </w:rPr>
              <w:t>20</w:t>
            </w:r>
            <w:r w:rsidRPr="00707A79">
              <w:rPr>
                <w:rFonts w:hint="eastAsia"/>
                <w:sz w:val="24"/>
                <w:szCs w:val="24"/>
              </w:rPr>
              <w:t>日</w:t>
            </w:r>
          </w:p>
        </w:tc>
        <w:tc>
          <w:tcPr>
            <w:tcW w:w="5387" w:type="dxa"/>
          </w:tcPr>
          <w:p w:rsidR="00383B54" w:rsidRPr="00707A79" w:rsidRDefault="00383B54" w:rsidP="00707A79">
            <w:pPr>
              <w:spacing w:line="360" w:lineRule="auto"/>
              <w:rPr>
                <w:sz w:val="24"/>
                <w:szCs w:val="24"/>
              </w:rPr>
            </w:pPr>
            <w:r w:rsidRPr="00707A79">
              <w:rPr>
                <w:rFonts w:hint="eastAsia"/>
                <w:sz w:val="24"/>
                <w:szCs w:val="24"/>
              </w:rPr>
              <w:t>发布职评通知、</w:t>
            </w:r>
            <w:bookmarkStart w:id="0" w:name="_GoBack"/>
            <w:bookmarkEnd w:id="0"/>
            <w:r w:rsidRPr="00707A79">
              <w:rPr>
                <w:rFonts w:hint="eastAsia"/>
                <w:sz w:val="24"/>
                <w:szCs w:val="24"/>
              </w:rPr>
              <w:t>评审相关文件、《实施方案》。</w:t>
            </w:r>
          </w:p>
        </w:tc>
        <w:tc>
          <w:tcPr>
            <w:tcW w:w="1184" w:type="dxa"/>
          </w:tcPr>
          <w:p w:rsidR="00383B54" w:rsidRPr="00707A79" w:rsidRDefault="00383B54" w:rsidP="00707A79">
            <w:pPr>
              <w:spacing w:line="360" w:lineRule="auto"/>
              <w:rPr>
                <w:sz w:val="24"/>
                <w:szCs w:val="24"/>
              </w:rPr>
            </w:pPr>
            <w:r w:rsidRPr="00707A79">
              <w:rPr>
                <w:rFonts w:hint="eastAsia"/>
                <w:sz w:val="24"/>
                <w:szCs w:val="24"/>
              </w:rPr>
              <w:t>李勇</w:t>
            </w:r>
          </w:p>
        </w:tc>
      </w:tr>
      <w:tr w:rsidR="00383B54" w:rsidRPr="00707A79" w:rsidTr="00CC5F5E">
        <w:tc>
          <w:tcPr>
            <w:tcW w:w="1951" w:type="dxa"/>
          </w:tcPr>
          <w:p w:rsidR="00383B54" w:rsidRPr="00707A79" w:rsidRDefault="00CC5F5E" w:rsidP="00707A79">
            <w:pPr>
              <w:spacing w:line="360" w:lineRule="auto"/>
              <w:rPr>
                <w:sz w:val="24"/>
                <w:szCs w:val="24"/>
              </w:rPr>
            </w:pPr>
            <w:r w:rsidRPr="00707A79">
              <w:rPr>
                <w:rFonts w:hint="eastAsia"/>
                <w:sz w:val="24"/>
                <w:szCs w:val="24"/>
              </w:rPr>
              <w:t>10</w:t>
            </w:r>
            <w:r w:rsidRPr="00707A79">
              <w:rPr>
                <w:rFonts w:hint="eastAsia"/>
                <w:sz w:val="24"/>
                <w:szCs w:val="24"/>
              </w:rPr>
              <w:t>月</w:t>
            </w:r>
            <w:r w:rsidRPr="00707A79">
              <w:rPr>
                <w:rFonts w:hint="eastAsia"/>
                <w:sz w:val="24"/>
                <w:szCs w:val="24"/>
              </w:rPr>
              <w:t>20-21</w:t>
            </w:r>
            <w:r w:rsidRPr="00707A79">
              <w:rPr>
                <w:rFonts w:hint="eastAsia"/>
                <w:sz w:val="24"/>
                <w:szCs w:val="24"/>
              </w:rPr>
              <w:t>日</w:t>
            </w:r>
          </w:p>
        </w:tc>
        <w:tc>
          <w:tcPr>
            <w:tcW w:w="5387" w:type="dxa"/>
          </w:tcPr>
          <w:p w:rsidR="00383B54" w:rsidRPr="00707A79" w:rsidRDefault="00CC5F5E" w:rsidP="00707A79">
            <w:pPr>
              <w:spacing w:line="360" w:lineRule="auto"/>
              <w:rPr>
                <w:sz w:val="24"/>
                <w:szCs w:val="24"/>
              </w:rPr>
            </w:pPr>
            <w:r w:rsidRPr="00707A79">
              <w:rPr>
                <w:rFonts w:hint="eastAsia"/>
                <w:sz w:val="24"/>
                <w:szCs w:val="24"/>
              </w:rPr>
              <w:t>拟申报人员向校办提交申报职评的个人申请并提</w:t>
            </w:r>
            <w:r w:rsidRPr="00707A79">
              <w:rPr>
                <w:rFonts w:hint="eastAsia"/>
                <w:sz w:val="24"/>
                <w:szCs w:val="24"/>
              </w:rPr>
              <w:lastRenderedPageBreak/>
              <w:t>交资历证书、计算机证书和继续学时等证书。</w:t>
            </w:r>
          </w:p>
        </w:tc>
        <w:tc>
          <w:tcPr>
            <w:tcW w:w="1184" w:type="dxa"/>
          </w:tcPr>
          <w:p w:rsidR="00383B54" w:rsidRPr="00707A79" w:rsidRDefault="00CC5F5E" w:rsidP="00707A79">
            <w:pPr>
              <w:spacing w:line="360" w:lineRule="auto"/>
              <w:rPr>
                <w:sz w:val="24"/>
                <w:szCs w:val="24"/>
              </w:rPr>
            </w:pPr>
            <w:r w:rsidRPr="00707A79">
              <w:rPr>
                <w:rFonts w:hint="eastAsia"/>
                <w:sz w:val="24"/>
                <w:szCs w:val="24"/>
              </w:rPr>
              <w:lastRenderedPageBreak/>
              <w:t>李勇</w:t>
            </w:r>
          </w:p>
        </w:tc>
      </w:tr>
      <w:tr w:rsidR="00383B54" w:rsidRPr="00707A79" w:rsidTr="00CC5F5E">
        <w:tc>
          <w:tcPr>
            <w:tcW w:w="1951" w:type="dxa"/>
          </w:tcPr>
          <w:p w:rsidR="00383B54" w:rsidRPr="00707A79" w:rsidRDefault="00640A35" w:rsidP="00707A79">
            <w:pPr>
              <w:spacing w:line="360" w:lineRule="auto"/>
              <w:rPr>
                <w:b/>
                <w:sz w:val="24"/>
                <w:szCs w:val="24"/>
              </w:rPr>
            </w:pPr>
            <w:r w:rsidRPr="00707A79">
              <w:rPr>
                <w:rFonts w:hint="eastAsia"/>
                <w:sz w:val="24"/>
                <w:szCs w:val="24"/>
              </w:rPr>
              <w:lastRenderedPageBreak/>
              <w:t>10</w:t>
            </w:r>
            <w:r w:rsidRPr="00707A79">
              <w:rPr>
                <w:rFonts w:hint="eastAsia"/>
                <w:sz w:val="24"/>
                <w:szCs w:val="24"/>
              </w:rPr>
              <w:t>月</w:t>
            </w:r>
            <w:r w:rsidRPr="00707A79">
              <w:rPr>
                <w:rFonts w:hint="eastAsia"/>
                <w:sz w:val="24"/>
                <w:szCs w:val="24"/>
              </w:rPr>
              <w:t>22</w:t>
            </w:r>
            <w:r w:rsidRPr="00707A79">
              <w:rPr>
                <w:rFonts w:hint="eastAsia"/>
                <w:sz w:val="24"/>
                <w:szCs w:val="24"/>
              </w:rPr>
              <w:t>日</w:t>
            </w:r>
          </w:p>
        </w:tc>
        <w:tc>
          <w:tcPr>
            <w:tcW w:w="5387" w:type="dxa"/>
          </w:tcPr>
          <w:p w:rsidR="00383B54" w:rsidRPr="00707A79" w:rsidRDefault="00640A35" w:rsidP="00707A79">
            <w:pPr>
              <w:spacing w:line="360" w:lineRule="auto"/>
              <w:rPr>
                <w:b/>
                <w:sz w:val="24"/>
                <w:szCs w:val="24"/>
              </w:rPr>
            </w:pPr>
            <w:r w:rsidRPr="00707A79">
              <w:rPr>
                <w:rFonts w:hint="eastAsia"/>
                <w:sz w:val="24"/>
                <w:szCs w:val="24"/>
              </w:rPr>
              <w:t>对拟申报人员进行资格审查，确定申报人员名单。</w:t>
            </w:r>
          </w:p>
        </w:tc>
        <w:tc>
          <w:tcPr>
            <w:tcW w:w="1184" w:type="dxa"/>
          </w:tcPr>
          <w:p w:rsidR="00383B54" w:rsidRPr="00707A79" w:rsidRDefault="00640A35" w:rsidP="00707A79">
            <w:pPr>
              <w:spacing w:line="360" w:lineRule="auto"/>
              <w:rPr>
                <w:sz w:val="24"/>
                <w:szCs w:val="24"/>
              </w:rPr>
            </w:pPr>
            <w:r w:rsidRPr="00707A79">
              <w:rPr>
                <w:rFonts w:hint="eastAsia"/>
                <w:sz w:val="24"/>
                <w:szCs w:val="24"/>
              </w:rPr>
              <w:t>李勇</w:t>
            </w:r>
          </w:p>
        </w:tc>
      </w:tr>
      <w:tr w:rsidR="00383B54" w:rsidRPr="00707A79" w:rsidTr="00CC5F5E">
        <w:tc>
          <w:tcPr>
            <w:tcW w:w="1951" w:type="dxa"/>
          </w:tcPr>
          <w:p w:rsidR="00383B54" w:rsidRPr="00707A79" w:rsidRDefault="009045AF" w:rsidP="00707A79">
            <w:pPr>
              <w:spacing w:line="360" w:lineRule="auto"/>
              <w:rPr>
                <w:b/>
                <w:sz w:val="24"/>
                <w:szCs w:val="24"/>
              </w:rPr>
            </w:pPr>
            <w:r w:rsidRPr="00707A79">
              <w:rPr>
                <w:rFonts w:hint="eastAsia"/>
                <w:sz w:val="24"/>
                <w:szCs w:val="24"/>
              </w:rPr>
              <w:t>10</w:t>
            </w:r>
            <w:r w:rsidRPr="00707A79">
              <w:rPr>
                <w:rFonts w:hint="eastAsia"/>
                <w:sz w:val="24"/>
                <w:szCs w:val="24"/>
              </w:rPr>
              <w:t>月</w:t>
            </w:r>
            <w:r w:rsidRPr="00707A79">
              <w:rPr>
                <w:rFonts w:hint="eastAsia"/>
                <w:sz w:val="24"/>
                <w:szCs w:val="24"/>
              </w:rPr>
              <w:t>24</w:t>
            </w:r>
            <w:r w:rsidR="00352629" w:rsidRPr="00707A79">
              <w:rPr>
                <w:rFonts w:hint="eastAsia"/>
                <w:sz w:val="24"/>
                <w:szCs w:val="24"/>
              </w:rPr>
              <w:t>-26</w:t>
            </w:r>
            <w:r w:rsidRPr="00707A79">
              <w:rPr>
                <w:rFonts w:hint="eastAsia"/>
                <w:sz w:val="24"/>
                <w:szCs w:val="24"/>
              </w:rPr>
              <w:t>日</w:t>
            </w:r>
          </w:p>
        </w:tc>
        <w:tc>
          <w:tcPr>
            <w:tcW w:w="5387" w:type="dxa"/>
          </w:tcPr>
          <w:p w:rsidR="00383B54" w:rsidRPr="00707A79" w:rsidRDefault="009045AF" w:rsidP="00707A79">
            <w:pPr>
              <w:spacing w:line="360" w:lineRule="auto"/>
              <w:rPr>
                <w:b/>
                <w:sz w:val="24"/>
                <w:szCs w:val="24"/>
              </w:rPr>
            </w:pPr>
            <w:r w:rsidRPr="00707A79">
              <w:rPr>
                <w:rFonts w:hint="eastAsia"/>
                <w:sz w:val="24"/>
                <w:szCs w:val="24"/>
              </w:rPr>
              <w:t>材料评审组制定</w:t>
            </w:r>
            <w:proofErr w:type="gramStart"/>
            <w:r w:rsidRPr="00707A79">
              <w:rPr>
                <w:rFonts w:hint="eastAsia"/>
                <w:sz w:val="24"/>
                <w:szCs w:val="24"/>
              </w:rPr>
              <w:t>评审</w:t>
            </w:r>
            <w:r w:rsidR="00F177D4" w:rsidRPr="00707A79">
              <w:rPr>
                <w:rFonts w:hint="eastAsia"/>
                <w:sz w:val="24"/>
                <w:szCs w:val="24"/>
              </w:rPr>
              <w:t>赋</w:t>
            </w:r>
            <w:r w:rsidRPr="00707A79">
              <w:rPr>
                <w:rFonts w:hint="eastAsia"/>
                <w:sz w:val="24"/>
                <w:szCs w:val="24"/>
              </w:rPr>
              <w:t>分细则</w:t>
            </w:r>
            <w:proofErr w:type="gramEnd"/>
            <w:r w:rsidR="00EB2270" w:rsidRPr="00707A79">
              <w:rPr>
                <w:rFonts w:hint="eastAsia"/>
                <w:sz w:val="24"/>
                <w:szCs w:val="24"/>
              </w:rPr>
              <w:t>。</w:t>
            </w:r>
          </w:p>
        </w:tc>
        <w:tc>
          <w:tcPr>
            <w:tcW w:w="1184" w:type="dxa"/>
          </w:tcPr>
          <w:p w:rsidR="00383B54" w:rsidRPr="00707A79" w:rsidRDefault="009045AF" w:rsidP="00707A79">
            <w:pPr>
              <w:spacing w:line="360" w:lineRule="auto"/>
              <w:rPr>
                <w:sz w:val="24"/>
                <w:szCs w:val="24"/>
              </w:rPr>
            </w:pPr>
            <w:r w:rsidRPr="00707A79">
              <w:rPr>
                <w:rFonts w:hint="eastAsia"/>
                <w:sz w:val="24"/>
                <w:szCs w:val="24"/>
              </w:rPr>
              <w:t>赵林</w:t>
            </w:r>
          </w:p>
          <w:p w:rsidR="00352629" w:rsidRPr="00707A79" w:rsidRDefault="00352629" w:rsidP="00707A79">
            <w:pPr>
              <w:spacing w:line="360" w:lineRule="auto"/>
              <w:rPr>
                <w:sz w:val="24"/>
                <w:szCs w:val="24"/>
              </w:rPr>
            </w:pPr>
            <w:r w:rsidRPr="00707A79">
              <w:rPr>
                <w:rFonts w:hint="eastAsia"/>
                <w:sz w:val="24"/>
                <w:szCs w:val="24"/>
              </w:rPr>
              <w:t>崔纪华</w:t>
            </w:r>
          </w:p>
          <w:p w:rsidR="00352629" w:rsidRPr="00707A79" w:rsidRDefault="00352629" w:rsidP="00707A79">
            <w:pPr>
              <w:spacing w:line="360" w:lineRule="auto"/>
              <w:rPr>
                <w:sz w:val="24"/>
                <w:szCs w:val="24"/>
              </w:rPr>
            </w:pPr>
            <w:r w:rsidRPr="00707A79">
              <w:rPr>
                <w:rFonts w:hint="eastAsia"/>
                <w:sz w:val="24"/>
                <w:szCs w:val="24"/>
              </w:rPr>
              <w:t>陶勇</w:t>
            </w:r>
          </w:p>
        </w:tc>
      </w:tr>
      <w:tr w:rsidR="00383B54" w:rsidRPr="00707A79" w:rsidTr="00CC5F5E">
        <w:tc>
          <w:tcPr>
            <w:tcW w:w="1951" w:type="dxa"/>
          </w:tcPr>
          <w:p w:rsidR="00383B54" w:rsidRPr="00707A79" w:rsidRDefault="00352629" w:rsidP="00707A79">
            <w:pPr>
              <w:spacing w:line="360" w:lineRule="auto"/>
              <w:rPr>
                <w:sz w:val="24"/>
                <w:szCs w:val="24"/>
              </w:rPr>
            </w:pPr>
            <w:r w:rsidRPr="00707A79">
              <w:rPr>
                <w:rFonts w:hint="eastAsia"/>
                <w:sz w:val="24"/>
                <w:szCs w:val="24"/>
              </w:rPr>
              <w:t>10</w:t>
            </w:r>
            <w:r w:rsidRPr="00707A79">
              <w:rPr>
                <w:rFonts w:hint="eastAsia"/>
                <w:sz w:val="24"/>
                <w:szCs w:val="24"/>
              </w:rPr>
              <w:t>月</w:t>
            </w:r>
            <w:r w:rsidRPr="00707A79">
              <w:rPr>
                <w:rFonts w:hint="eastAsia"/>
                <w:sz w:val="24"/>
                <w:szCs w:val="24"/>
              </w:rPr>
              <w:t>29-30</w:t>
            </w:r>
            <w:r w:rsidRPr="00707A79">
              <w:rPr>
                <w:rFonts w:hint="eastAsia"/>
                <w:sz w:val="24"/>
                <w:szCs w:val="24"/>
              </w:rPr>
              <w:t>日</w:t>
            </w:r>
          </w:p>
        </w:tc>
        <w:tc>
          <w:tcPr>
            <w:tcW w:w="5387" w:type="dxa"/>
          </w:tcPr>
          <w:p w:rsidR="00383B54" w:rsidRPr="00707A79" w:rsidRDefault="00352629" w:rsidP="00707A79">
            <w:pPr>
              <w:spacing w:line="360" w:lineRule="auto"/>
              <w:rPr>
                <w:sz w:val="24"/>
                <w:szCs w:val="24"/>
              </w:rPr>
            </w:pPr>
            <w:r w:rsidRPr="00707A79">
              <w:rPr>
                <w:rFonts w:hint="eastAsia"/>
                <w:sz w:val="24"/>
                <w:szCs w:val="24"/>
              </w:rPr>
              <w:t>申报人员上交所有申报材料</w:t>
            </w:r>
          </w:p>
        </w:tc>
        <w:tc>
          <w:tcPr>
            <w:tcW w:w="1184" w:type="dxa"/>
          </w:tcPr>
          <w:p w:rsidR="00383B54" w:rsidRPr="00707A79" w:rsidRDefault="00352629" w:rsidP="00707A79">
            <w:pPr>
              <w:spacing w:line="360" w:lineRule="auto"/>
              <w:rPr>
                <w:sz w:val="24"/>
                <w:szCs w:val="24"/>
              </w:rPr>
            </w:pPr>
            <w:r w:rsidRPr="00707A79">
              <w:rPr>
                <w:rFonts w:hint="eastAsia"/>
                <w:sz w:val="24"/>
                <w:szCs w:val="24"/>
              </w:rPr>
              <w:t>李勇</w:t>
            </w:r>
          </w:p>
        </w:tc>
      </w:tr>
      <w:tr w:rsidR="00383B54" w:rsidRPr="00707A79" w:rsidTr="00CC5F5E">
        <w:tc>
          <w:tcPr>
            <w:tcW w:w="1951" w:type="dxa"/>
          </w:tcPr>
          <w:p w:rsidR="00383B54" w:rsidRPr="00707A79" w:rsidRDefault="00466883" w:rsidP="00707A79">
            <w:pPr>
              <w:spacing w:line="360" w:lineRule="auto"/>
              <w:rPr>
                <w:sz w:val="24"/>
                <w:szCs w:val="24"/>
              </w:rPr>
            </w:pPr>
            <w:r w:rsidRPr="00707A79">
              <w:rPr>
                <w:rFonts w:hint="eastAsia"/>
                <w:sz w:val="24"/>
                <w:szCs w:val="24"/>
              </w:rPr>
              <w:t>11</w:t>
            </w:r>
            <w:r w:rsidRPr="00707A79">
              <w:rPr>
                <w:rFonts w:hint="eastAsia"/>
                <w:sz w:val="24"/>
                <w:szCs w:val="24"/>
              </w:rPr>
              <w:t>月</w:t>
            </w:r>
            <w:r w:rsidRPr="00707A79">
              <w:rPr>
                <w:rFonts w:hint="eastAsia"/>
                <w:sz w:val="24"/>
                <w:szCs w:val="24"/>
              </w:rPr>
              <w:t>1</w:t>
            </w:r>
            <w:r w:rsidRPr="00707A79">
              <w:rPr>
                <w:rFonts w:hint="eastAsia"/>
                <w:sz w:val="24"/>
                <w:szCs w:val="24"/>
              </w:rPr>
              <w:t>日</w:t>
            </w:r>
          </w:p>
        </w:tc>
        <w:tc>
          <w:tcPr>
            <w:tcW w:w="5387" w:type="dxa"/>
          </w:tcPr>
          <w:p w:rsidR="00383B54" w:rsidRPr="00707A79" w:rsidRDefault="00466883" w:rsidP="00707A79">
            <w:pPr>
              <w:spacing w:line="360" w:lineRule="auto"/>
              <w:rPr>
                <w:sz w:val="24"/>
                <w:szCs w:val="24"/>
              </w:rPr>
            </w:pPr>
            <w:r w:rsidRPr="00707A79">
              <w:rPr>
                <w:rFonts w:hint="eastAsia"/>
                <w:sz w:val="24"/>
                <w:szCs w:val="24"/>
              </w:rPr>
              <w:t>材料评审组依据</w:t>
            </w:r>
            <w:proofErr w:type="gramStart"/>
            <w:r w:rsidRPr="00707A79">
              <w:rPr>
                <w:rFonts w:hint="eastAsia"/>
                <w:sz w:val="24"/>
                <w:szCs w:val="24"/>
              </w:rPr>
              <w:t>评审</w:t>
            </w:r>
            <w:r w:rsidR="00A65247" w:rsidRPr="00707A79">
              <w:rPr>
                <w:rFonts w:hint="eastAsia"/>
                <w:sz w:val="24"/>
                <w:szCs w:val="24"/>
              </w:rPr>
              <w:t>赋</w:t>
            </w:r>
            <w:r w:rsidRPr="00707A79">
              <w:rPr>
                <w:rFonts w:hint="eastAsia"/>
                <w:sz w:val="24"/>
                <w:szCs w:val="24"/>
              </w:rPr>
              <w:t>分细则</w:t>
            </w:r>
            <w:proofErr w:type="gramEnd"/>
            <w:r w:rsidRPr="00707A79">
              <w:rPr>
                <w:rFonts w:hint="eastAsia"/>
                <w:sz w:val="24"/>
                <w:szCs w:val="24"/>
              </w:rPr>
              <w:t>给每位申报人员</w:t>
            </w:r>
            <w:r w:rsidR="00F77620" w:rsidRPr="00707A79">
              <w:rPr>
                <w:rFonts w:hint="eastAsia"/>
                <w:sz w:val="24"/>
                <w:szCs w:val="24"/>
              </w:rPr>
              <w:t>赋</w:t>
            </w:r>
            <w:r w:rsidRPr="00707A79">
              <w:rPr>
                <w:rFonts w:hint="eastAsia"/>
                <w:sz w:val="24"/>
                <w:szCs w:val="24"/>
              </w:rPr>
              <w:t>分，</w:t>
            </w:r>
            <w:r w:rsidR="004C48D2" w:rsidRPr="00707A79">
              <w:rPr>
                <w:rFonts w:hint="eastAsia"/>
                <w:sz w:val="24"/>
                <w:szCs w:val="24"/>
              </w:rPr>
              <w:t>并填写《合肥市中小学教师职称资格评审学校审核材料鉴定表》</w:t>
            </w:r>
            <w:r w:rsidR="00AE24B5" w:rsidRPr="00707A79">
              <w:rPr>
                <w:rFonts w:hint="eastAsia"/>
                <w:sz w:val="24"/>
                <w:szCs w:val="24"/>
              </w:rPr>
              <w:t>并公示</w:t>
            </w:r>
            <w:r w:rsidR="004C48D2" w:rsidRPr="00707A79">
              <w:rPr>
                <w:rFonts w:hint="eastAsia"/>
                <w:sz w:val="24"/>
                <w:szCs w:val="24"/>
              </w:rPr>
              <w:t>，</w:t>
            </w:r>
            <w:r w:rsidRPr="00707A79">
              <w:rPr>
                <w:rFonts w:hint="eastAsia"/>
                <w:sz w:val="24"/>
                <w:szCs w:val="24"/>
              </w:rPr>
              <w:t>权重占总分的</w:t>
            </w:r>
            <w:r w:rsidRPr="00707A79">
              <w:rPr>
                <w:rFonts w:hint="eastAsia"/>
                <w:sz w:val="24"/>
                <w:szCs w:val="24"/>
              </w:rPr>
              <w:t>50%</w:t>
            </w:r>
            <w:r w:rsidRPr="00707A79">
              <w:rPr>
                <w:rFonts w:hint="eastAsia"/>
                <w:sz w:val="24"/>
                <w:szCs w:val="24"/>
              </w:rPr>
              <w:t>。</w:t>
            </w:r>
            <w:r w:rsidR="001C41DB" w:rsidRPr="00707A79">
              <w:rPr>
                <w:rFonts w:hint="eastAsia"/>
                <w:sz w:val="24"/>
                <w:szCs w:val="24"/>
              </w:rPr>
              <w:t>审核实行“谁审核、谁签名、谁负责”的管理责任制。对不符合申报条件或材料不完整的不予受理。</w:t>
            </w:r>
          </w:p>
        </w:tc>
        <w:tc>
          <w:tcPr>
            <w:tcW w:w="1184" w:type="dxa"/>
          </w:tcPr>
          <w:p w:rsidR="00466883" w:rsidRPr="00707A79" w:rsidRDefault="00466883" w:rsidP="00707A79">
            <w:pPr>
              <w:spacing w:line="360" w:lineRule="auto"/>
              <w:rPr>
                <w:sz w:val="24"/>
                <w:szCs w:val="24"/>
              </w:rPr>
            </w:pPr>
            <w:r w:rsidRPr="00707A79">
              <w:rPr>
                <w:rFonts w:hint="eastAsia"/>
                <w:sz w:val="24"/>
                <w:szCs w:val="24"/>
              </w:rPr>
              <w:t>赵林</w:t>
            </w:r>
          </w:p>
          <w:p w:rsidR="00466883" w:rsidRPr="00707A79" w:rsidRDefault="00466883" w:rsidP="00707A79">
            <w:pPr>
              <w:spacing w:line="360" w:lineRule="auto"/>
              <w:rPr>
                <w:sz w:val="24"/>
                <w:szCs w:val="24"/>
              </w:rPr>
            </w:pPr>
            <w:r w:rsidRPr="00707A79">
              <w:rPr>
                <w:rFonts w:hint="eastAsia"/>
                <w:sz w:val="24"/>
                <w:szCs w:val="24"/>
              </w:rPr>
              <w:t>崔纪华</w:t>
            </w:r>
          </w:p>
          <w:p w:rsidR="00383B54" w:rsidRPr="00707A79" w:rsidRDefault="00466883" w:rsidP="00707A79">
            <w:pPr>
              <w:spacing w:line="360" w:lineRule="auto"/>
              <w:rPr>
                <w:sz w:val="24"/>
                <w:szCs w:val="24"/>
              </w:rPr>
            </w:pPr>
            <w:r w:rsidRPr="00707A79">
              <w:rPr>
                <w:rFonts w:hint="eastAsia"/>
                <w:sz w:val="24"/>
                <w:szCs w:val="24"/>
              </w:rPr>
              <w:t>陶勇</w:t>
            </w:r>
          </w:p>
        </w:tc>
      </w:tr>
      <w:tr w:rsidR="009E21C1" w:rsidRPr="00707A79" w:rsidTr="00547584">
        <w:tc>
          <w:tcPr>
            <w:tcW w:w="1951" w:type="dxa"/>
          </w:tcPr>
          <w:p w:rsidR="009E21C1" w:rsidRPr="00707A79" w:rsidRDefault="000A1295" w:rsidP="00707A79">
            <w:pPr>
              <w:spacing w:line="360" w:lineRule="auto"/>
              <w:rPr>
                <w:sz w:val="24"/>
                <w:szCs w:val="24"/>
              </w:rPr>
            </w:pPr>
            <w:r w:rsidRPr="00707A79">
              <w:rPr>
                <w:rFonts w:hint="eastAsia"/>
                <w:sz w:val="24"/>
                <w:szCs w:val="24"/>
              </w:rPr>
              <w:t>11</w:t>
            </w:r>
            <w:r w:rsidRPr="00707A79">
              <w:rPr>
                <w:rFonts w:hint="eastAsia"/>
                <w:sz w:val="24"/>
                <w:szCs w:val="24"/>
              </w:rPr>
              <w:t>月</w:t>
            </w:r>
            <w:r w:rsidRPr="00707A79">
              <w:rPr>
                <w:rFonts w:hint="eastAsia"/>
                <w:sz w:val="24"/>
                <w:szCs w:val="24"/>
              </w:rPr>
              <w:t>2</w:t>
            </w:r>
            <w:r w:rsidRPr="00707A79">
              <w:rPr>
                <w:rFonts w:hint="eastAsia"/>
                <w:sz w:val="24"/>
                <w:szCs w:val="24"/>
              </w:rPr>
              <w:t>日</w:t>
            </w:r>
          </w:p>
        </w:tc>
        <w:tc>
          <w:tcPr>
            <w:tcW w:w="5387" w:type="dxa"/>
          </w:tcPr>
          <w:p w:rsidR="009E21C1" w:rsidRPr="00707A79" w:rsidRDefault="000A1295" w:rsidP="00707A79">
            <w:pPr>
              <w:spacing w:line="360" w:lineRule="auto"/>
              <w:rPr>
                <w:sz w:val="24"/>
                <w:szCs w:val="24"/>
              </w:rPr>
            </w:pPr>
            <w:r w:rsidRPr="00707A79">
              <w:rPr>
                <w:rFonts w:hint="eastAsia"/>
                <w:sz w:val="24"/>
                <w:szCs w:val="24"/>
              </w:rPr>
              <w:t>召开</w:t>
            </w:r>
            <w:r w:rsidR="00EB2270" w:rsidRPr="00707A79">
              <w:rPr>
                <w:rFonts w:hint="eastAsia"/>
                <w:sz w:val="24"/>
                <w:szCs w:val="24"/>
              </w:rPr>
              <w:t>述职测评会，申报人员述职，评审专家组全体成员测评。</w:t>
            </w:r>
            <w:r w:rsidR="004C48D2" w:rsidRPr="00707A79">
              <w:rPr>
                <w:rFonts w:hint="eastAsia"/>
                <w:sz w:val="24"/>
                <w:szCs w:val="24"/>
              </w:rPr>
              <w:t>测评平均分占总分权重为</w:t>
            </w:r>
            <w:r w:rsidR="004C48D2" w:rsidRPr="00707A79">
              <w:rPr>
                <w:rFonts w:hint="eastAsia"/>
                <w:sz w:val="24"/>
                <w:szCs w:val="24"/>
              </w:rPr>
              <w:t>50%</w:t>
            </w:r>
            <w:r w:rsidR="004C48D2" w:rsidRPr="00707A79">
              <w:rPr>
                <w:rFonts w:hint="eastAsia"/>
                <w:sz w:val="24"/>
                <w:szCs w:val="24"/>
              </w:rPr>
              <w:t>。</w:t>
            </w:r>
          </w:p>
        </w:tc>
        <w:tc>
          <w:tcPr>
            <w:tcW w:w="1184" w:type="dxa"/>
          </w:tcPr>
          <w:p w:rsidR="009E21C1" w:rsidRPr="00707A79" w:rsidRDefault="00EB2270" w:rsidP="00707A79">
            <w:pPr>
              <w:spacing w:line="360" w:lineRule="auto"/>
              <w:rPr>
                <w:sz w:val="24"/>
                <w:szCs w:val="24"/>
              </w:rPr>
            </w:pPr>
            <w:r w:rsidRPr="00707A79">
              <w:rPr>
                <w:rFonts w:hint="eastAsia"/>
                <w:sz w:val="24"/>
                <w:szCs w:val="24"/>
              </w:rPr>
              <w:t>王建明</w:t>
            </w:r>
          </w:p>
        </w:tc>
      </w:tr>
      <w:tr w:rsidR="009E21C1" w:rsidRPr="00707A79" w:rsidTr="00547584">
        <w:tc>
          <w:tcPr>
            <w:tcW w:w="1951" w:type="dxa"/>
          </w:tcPr>
          <w:p w:rsidR="009E21C1" w:rsidRPr="00707A79" w:rsidRDefault="00EB2270" w:rsidP="00707A79">
            <w:pPr>
              <w:spacing w:line="360" w:lineRule="auto"/>
              <w:rPr>
                <w:sz w:val="24"/>
                <w:szCs w:val="24"/>
              </w:rPr>
            </w:pPr>
            <w:r w:rsidRPr="00707A79">
              <w:rPr>
                <w:rFonts w:hint="eastAsia"/>
                <w:sz w:val="24"/>
                <w:szCs w:val="24"/>
              </w:rPr>
              <w:t>11</w:t>
            </w:r>
            <w:r w:rsidRPr="00707A79">
              <w:rPr>
                <w:rFonts w:hint="eastAsia"/>
                <w:sz w:val="24"/>
                <w:szCs w:val="24"/>
              </w:rPr>
              <w:t>月</w:t>
            </w:r>
            <w:r w:rsidRPr="00707A79">
              <w:rPr>
                <w:rFonts w:hint="eastAsia"/>
                <w:sz w:val="24"/>
                <w:szCs w:val="24"/>
              </w:rPr>
              <w:t>2</w:t>
            </w:r>
            <w:r w:rsidRPr="00707A79">
              <w:rPr>
                <w:rFonts w:hint="eastAsia"/>
                <w:sz w:val="24"/>
                <w:szCs w:val="24"/>
              </w:rPr>
              <w:t>日</w:t>
            </w:r>
          </w:p>
        </w:tc>
        <w:tc>
          <w:tcPr>
            <w:tcW w:w="5387" w:type="dxa"/>
          </w:tcPr>
          <w:p w:rsidR="009E21C1" w:rsidRPr="00707A79" w:rsidRDefault="00426C8C" w:rsidP="00707A79">
            <w:pPr>
              <w:spacing w:line="360" w:lineRule="auto"/>
              <w:rPr>
                <w:sz w:val="24"/>
                <w:szCs w:val="24"/>
              </w:rPr>
            </w:pPr>
            <w:r w:rsidRPr="00707A79">
              <w:rPr>
                <w:rFonts w:hint="eastAsia"/>
                <w:sz w:val="24"/>
                <w:szCs w:val="24"/>
              </w:rPr>
              <w:t>召开领导小组会议，</w:t>
            </w:r>
            <w:r w:rsidR="001D0B63" w:rsidRPr="00707A79">
              <w:rPr>
                <w:rFonts w:hint="eastAsia"/>
                <w:sz w:val="24"/>
                <w:szCs w:val="24"/>
              </w:rPr>
              <w:t>按照材料评审组的</w:t>
            </w:r>
            <w:proofErr w:type="gramStart"/>
            <w:r w:rsidR="00A65247" w:rsidRPr="00707A79">
              <w:rPr>
                <w:rFonts w:hint="eastAsia"/>
                <w:sz w:val="24"/>
                <w:szCs w:val="24"/>
              </w:rPr>
              <w:t>赋</w:t>
            </w:r>
            <w:r w:rsidR="001D0B63" w:rsidRPr="00707A79">
              <w:rPr>
                <w:rFonts w:hint="eastAsia"/>
                <w:sz w:val="24"/>
                <w:szCs w:val="24"/>
              </w:rPr>
              <w:t>分和测评组</w:t>
            </w:r>
            <w:proofErr w:type="gramEnd"/>
            <w:r w:rsidR="001D0B63" w:rsidRPr="00707A79">
              <w:rPr>
                <w:rFonts w:hint="eastAsia"/>
                <w:sz w:val="24"/>
                <w:szCs w:val="24"/>
              </w:rPr>
              <w:t>的测评分之和，从高到低依次排序，最终</w:t>
            </w:r>
            <w:r w:rsidRPr="00707A79">
              <w:rPr>
                <w:rFonts w:hint="eastAsia"/>
                <w:sz w:val="24"/>
                <w:szCs w:val="24"/>
              </w:rPr>
              <w:t>确定申报人员名单并公示。</w:t>
            </w:r>
          </w:p>
        </w:tc>
        <w:tc>
          <w:tcPr>
            <w:tcW w:w="1184" w:type="dxa"/>
          </w:tcPr>
          <w:p w:rsidR="009E21C1" w:rsidRPr="00707A79" w:rsidRDefault="00426C8C" w:rsidP="00707A79">
            <w:pPr>
              <w:spacing w:line="360" w:lineRule="auto"/>
              <w:rPr>
                <w:sz w:val="24"/>
                <w:szCs w:val="24"/>
              </w:rPr>
            </w:pPr>
            <w:r w:rsidRPr="00707A79">
              <w:rPr>
                <w:rFonts w:hint="eastAsia"/>
                <w:sz w:val="24"/>
                <w:szCs w:val="24"/>
              </w:rPr>
              <w:t>王建明</w:t>
            </w:r>
          </w:p>
        </w:tc>
      </w:tr>
      <w:tr w:rsidR="009E21C1" w:rsidRPr="00707A79" w:rsidTr="00547584">
        <w:tc>
          <w:tcPr>
            <w:tcW w:w="1951" w:type="dxa"/>
          </w:tcPr>
          <w:p w:rsidR="009E21C1" w:rsidRPr="00707A79" w:rsidRDefault="00570697" w:rsidP="00707A79">
            <w:pPr>
              <w:spacing w:line="360" w:lineRule="auto"/>
              <w:rPr>
                <w:sz w:val="24"/>
                <w:szCs w:val="24"/>
              </w:rPr>
            </w:pPr>
            <w:r w:rsidRPr="00707A79">
              <w:rPr>
                <w:rFonts w:hint="eastAsia"/>
                <w:sz w:val="24"/>
                <w:szCs w:val="24"/>
              </w:rPr>
              <w:t>11</w:t>
            </w:r>
            <w:r w:rsidRPr="00707A79">
              <w:rPr>
                <w:rFonts w:hint="eastAsia"/>
                <w:sz w:val="24"/>
                <w:szCs w:val="24"/>
              </w:rPr>
              <w:t>月</w:t>
            </w:r>
            <w:r w:rsidRPr="00707A79">
              <w:rPr>
                <w:rFonts w:hint="eastAsia"/>
                <w:sz w:val="24"/>
                <w:szCs w:val="24"/>
              </w:rPr>
              <w:t>3-4</w:t>
            </w:r>
            <w:r w:rsidRPr="00707A79">
              <w:rPr>
                <w:rFonts w:hint="eastAsia"/>
                <w:sz w:val="24"/>
                <w:szCs w:val="24"/>
              </w:rPr>
              <w:t>日</w:t>
            </w:r>
          </w:p>
        </w:tc>
        <w:tc>
          <w:tcPr>
            <w:tcW w:w="5387" w:type="dxa"/>
          </w:tcPr>
          <w:p w:rsidR="009E21C1" w:rsidRPr="00707A79" w:rsidRDefault="008A75A2" w:rsidP="00707A79">
            <w:pPr>
              <w:spacing w:line="360" w:lineRule="auto"/>
              <w:rPr>
                <w:sz w:val="24"/>
                <w:szCs w:val="24"/>
              </w:rPr>
            </w:pPr>
            <w:r w:rsidRPr="00707A79">
              <w:rPr>
                <w:rFonts w:hint="eastAsia"/>
                <w:sz w:val="24"/>
                <w:szCs w:val="24"/>
              </w:rPr>
              <w:t>校办</w:t>
            </w:r>
            <w:r w:rsidR="00570697" w:rsidRPr="00707A79">
              <w:rPr>
                <w:rFonts w:hint="eastAsia"/>
                <w:sz w:val="24"/>
                <w:szCs w:val="24"/>
              </w:rPr>
              <w:t>指导被推荐申报人员填写相关表格，</w:t>
            </w:r>
            <w:r w:rsidRPr="00707A79">
              <w:rPr>
                <w:rFonts w:hint="eastAsia"/>
                <w:sz w:val="24"/>
                <w:szCs w:val="24"/>
              </w:rPr>
              <w:t>并</w:t>
            </w:r>
            <w:r w:rsidR="00375C65" w:rsidRPr="00707A79">
              <w:rPr>
                <w:rFonts w:hint="eastAsia"/>
                <w:sz w:val="24"/>
                <w:szCs w:val="24"/>
              </w:rPr>
              <w:t>完善所有上报表格。</w:t>
            </w:r>
          </w:p>
        </w:tc>
        <w:tc>
          <w:tcPr>
            <w:tcW w:w="1184" w:type="dxa"/>
          </w:tcPr>
          <w:p w:rsidR="009E21C1" w:rsidRPr="00707A79" w:rsidRDefault="00375C65" w:rsidP="00707A79">
            <w:pPr>
              <w:spacing w:line="360" w:lineRule="auto"/>
              <w:rPr>
                <w:sz w:val="24"/>
                <w:szCs w:val="24"/>
              </w:rPr>
            </w:pPr>
            <w:r w:rsidRPr="00707A79">
              <w:rPr>
                <w:rFonts w:hint="eastAsia"/>
                <w:sz w:val="24"/>
                <w:szCs w:val="24"/>
              </w:rPr>
              <w:t>李勇</w:t>
            </w:r>
          </w:p>
        </w:tc>
      </w:tr>
      <w:tr w:rsidR="009E21C1" w:rsidRPr="00707A79" w:rsidTr="00547584">
        <w:tc>
          <w:tcPr>
            <w:tcW w:w="1951" w:type="dxa"/>
          </w:tcPr>
          <w:p w:rsidR="009E21C1" w:rsidRPr="00707A79" w:rsidRDefault="00375C65" w:rsidP="00707A79">
            <w:pPr>
              <w:spacing w:line="360" w:lineRule="auto"/>
              <w:rPr>
                <w:b/>
                <w:sz w:val="24"/>
                <w:szCs w:val="24"/>
              </w:rPr>
            </w:pPr>
            <w:r w:rsidRPr="00707A79">
              <w:rPr>
                <w:rFonts w:hint="eastAsia"/>
                <w:sz w:val="24"/>
                <w:szCs w:val="24"/>
              </w:rPr>
              <w:t>11</w:t>
            </w:r>
            <w:r w:rsidRPr="00707A79">
              <w:rPr>
                <w:rFonts w:hint="eastAsia"/>
                <w:sz w:val="24"/>
                <w:szCs w:val="24"/>
              </w:rPr>
              <w:t>月</w:t>
            </w:r>
            <w:r w:rsidRPr="00707A79">
              <w:rPr>
                <w:rFonts w:hint="eastAsia"/>
                <w:sz w:val="24"/>
                <w:szCs w:val="24"/>
              </w:rPr>
              <w:t>7-8</w:t>
            </w:r>
            <w:r w:rsidRPr="00707A79">
              <w:rPr>
                <w:rFonts w:hint="eastAsia"/>
                <w:sz w:val="24"/>
                <w:szCs w:val="24"/>
              </w:rPr>
              <w:t>日</w:t>
            </w:r>
          </w:p>
        </w:tc>
        <w:tc>
          <w:tcPr>
            <w:tcW w:w="5387" w:type="dxa"/>
          </w:tcPr>
          <w:p w:rsidR="009E21C1" w:rsidRPr="00707A79" w:rsidRDefault="00375C65" w:rsidP="00707A79">
            <w:pPr>
              <w:spacing w:line="360" w:lineRule="auto"/>
              <w:rPr>
                <w:sz w:val="24"/>
                <w:szCs w:val="24"/>
              </w:rPr>
            </w:pPr>
            <w:r w:rsidRPr="00707A79">
              <w:rPr>
                <w:rFonts w:hint="eastAsia"/>
                <w:sz w:val="24"/>
                <w:szCs w:val="24"/>
              </w:rPr>
              <w:t>校办向上级相关部门上报职评材料。</w:t>
            </w:r>
          </w:p>
        </w:tc>
        <w:tc>
          <w:tcPr>
            <w:tcW w:w="1184" w:type="dxa"/>
          </w:tcPr>
          <w:p w:rsidR="009E21C1" w:rsidRPr="00707A79" w:rsidRDefault="00375C65" w:rsidP="00707A79">
            <w:pPr>
              <w:spacing w:line="360" w:lineRule="auto"/>
              <w:rPr>
                <w:sz w:val="24"/>
                <w:szCs w:val="24"/>
              </w:rPr>
            </w:pPr>
            <w:r w:rsidRPr="00707A79">
              <w:rPr>
                <w:rFonts w:hint="eastAsia"/>
                <w:sz w:val="24"/>
                <w:szCs w:val="24"/>
              </w:rPr>
              <w:t>李勇</w:t>
            </w:r>
          </w:p>
        </w:tc>
      </w:tr>
    </w:tbl>
    <w:p w:rsidR="00A22DA7" w:rsidRPr="00707A79" w:rsidRDefault="00C07E97" w:rsidP="00707A79">
      <w:pPr>
        <w:spacing w:line="360" w:lineRule="auto"/>
        <w:rPr>
          <w:b/>
          <w:sz w:val="24"/>
          <w:szCs w:val="24"/>
        </w:rPr>
      </w:pPr>
      <w:r w:rsidRPr="00707A79">
        <w:rPr>
          <w:rFonts w:hint="eastAsia"/>
          <w:b/>
          <w:sz w:val="24"/>
          <w:szCs w:val="24"/>
        </w:rPr>
        <w:t>三</w:t>
      </w:r>
      <w:r w:rsidR="00A22DA7" w:rsidRPr="00707A79">
        <w:rPr>
          <w:rFonts w:hint="eastAsia"/>
          <w:b/>
          <w:sz w:val="24"/>
          <w:szCs w:val="24"/>
        </w:rPr>
        <w:t>、其他</w:t>
      </w:r>
    </w:p>
    <w:p w:rsidR="00A22DA7" w:rsidRPr="00707A79" w:rsidRDefault="00A22DA7" w:rsidP="00707A79">
      <w:pPr>
        <w:spacing w:line="360" w:lineRule="auto"/>
        <w:rPr>
          <w:sz w:val="24"/>
          <w:szCs w:val="24"/>
        </w:rPr>
      </w:pPr>
      <w:r w:rsidRPr="00707A79">
        <w:rPr>
          <w:rFonts w:hint="eastAsia"/>
          <w:sz w:val="24"/>
          <w:szCs w:val="24"/>
        </w:rPr>
        <w:t>本方案</w:t>
      </w:r>
      <w:r w:rsidR="00C07E97" w:rsidRPr="00707A79">
        <w:rPr>
          <w:rFonts w:hint="eastAsia"/>
          <w:sz w:val="24"/>
          <w:szCs w:val="24"/>
        </w:rPr>
        <w:t>解释权在</w:t>
      </w:r>
      <w:r w:rsidRPr="00707A79">
        <w:rPr>
          <w:rFonts w:hint="eastAsia"/>
          <w:sz w:val="24"/>
          <w:szCs w:val="24"/>
        </w:rPr>
        <w:t>2016</w:t>
      </w:r>
      <w:r w:rsidR="009075E4" w:rsidRPr="00707A79">
        <w:rPr>
          <w:rFonts w:hint="eastAsia"/>
          <w:sz w:val="24"/>
          <w:szCs w:val="24"/>
        </w:rPr>
        <w:t>年</w:t>
      </w:r>
      <w:r w:rsidRPr="00707A79">
        <w:rPr>
          <w:rFonts w:hint="eastAsia"/>
          <w:sz w:val="24"/>
          <w:szCs w:val="24"/>
        </w:rPr>
        <w:t>教师职称资格评审领导小组。</w:t>
      </w:r>
    </w:p>
    <w:p w:rsidR="00A22DA7" w:rsidRPr="00707A79" w:rsidRDefault="00A22DA7" w:rsidP="00707A79">
      <w:pPr>
        <w:spacing w:line="360" w:lineRule="auto"/>
        <w:rPr>
          <w:sz w:val="24"/>
          <w:szCs w:val="24"/>
        </w:rPr>
      </w:pPr>
      <w:r w:rsidRPr="00707A79">
        <w:rPr>
          <w:rFonts w:hint="eastAsia"/>
          <w:sz w:val="24"/>
          <w:szCs w:val="24"/>
        </w:rPr>
        <w:t>附件：</w:t>
      </w:r>
    </w:p>
    <w:p w:rsidR="00A22DA7" w:rsidRPr="00707A79" w:rsidRDefault="00A22DA7" w:rsidP="00707A79">
      <w:pPr>
        <w:spacing w:line="360" w:lineRule="auto"/>
        <w:rPr>
          <w:sz w:val="24"/>
          <w:szCs w:val="24"/>
        </w:rPr>
      </w:pPr>
      <w:r w:rsidRPr="00707A79">
        <w:rPr>
          <w:rFonts w:hint="eastAsia"/>
          <w:sz w:val="24"/>
          <w:szCs w:val="24"/>
        </w:rPr>
        <w:t>《合肥八中专业技术职称评审个人申报推荐办法》</w:t>
      </w:r>
    </w:p>
    <w:p w:rsidR="00A22DA7" w:rsidRPr="00707A79" w:rsidRDefault="00A22DA7" w:rsidP="00707A79">
      <w:pPr>
        <w:spacing w:line="360" w:lineRule="auto"/>
        <w:rPr>
          <w:sz w:val="24"/>
          <w:szCs w:val="24"/>
        </w:rPr>
      </w:pPr>
    </w:p>
    <w:p w:rsidR="00A22DA7" w:rsidRPr="00707A79" w:rsidRDefault="00A22DA7" w:rsidP="00707A79">
      <w:pPr>
        <w:spacing w:line="360" w:lineRule="auto"/>
        <w:rPr>
          <w:sz w:val="24"/>
          <w:szCs w:val="24"/>
        </w:rPr>
      </w:pPr>
      <w:r w:rsidRPr="00707A79">
        <w:rPr>
          <w:rFonts w:hint="eastAsia"/>
          <w:sz w:val="24"/>
          <w:szCs w:val="24"/>
        </w:rPr>
        <w:t xml:space="preserve">                               </w:t>
      </w:r>
    </w:p>
    <w:p w:rsidR="00A22DA7" w:rsidRPr="00707A79" w:rsidRDefault="00A22DA7" w:rsidP="00707A79">
      <w:pPr>
        <w:spacing w:line="360" w:lineRule="auto"/>
        <w:rPr>
          <w:sz w:val="24"/>
          <w:szCs w:val="24"/>
        </w:rPr>
      </w:pPr>
      <w:r w:rsidRPr="00707A79">
        <w:rPr>
          <w:rFonts w:hint="eastAsia"/>
          <w:sz w:val="24"/>
          <w:szCs w:val="24"/>
        </w:rPr>
        <w:t xml:space="preserve">                                         </w:t>
      </w:r>
      <w:r w:rsidRPr="00707A79">
        <w:rPr>
          <w:rFonts w:hint="eastAsia"/>
          <w:sz w:val="24"/>
          <w:szCs w:val="24"/>
        </w:rPr>
        <w:t>合肥八中</w:t>
      </w:r>
    </w:p>
    <w:p w:rsidR="00A22DA7" w:rsidRPr="00707A79" w:rsidRDefault="00A22DA7" w:rsidP="00707A79">
      <w:pPr>
        <w:spacing w:line="360" w:lineRule="auto"/>
        <w:ind w:firstLineChars="1800" w:firstLine="4320"/>
        <w:rPr>
          <w:sz w:val="24"/>
          <w:szCs w:val="24"/>
        </w:rPr>
      </w:pPr>
      <w:r w:rsidRPr="00707A79">
        <w:rPr>
          <w:rFonts w:hint="eastAsia"/>
          <w:sz w:val="24"/>
          <w:szCs w:val="24"/>
        </w:rPr>
        <w:t>2016</w:t>
      </w:r>
      <w:r w:rsidRPr="00707A79">
        <w:rPr>
          <w:rFonts w:hint="eastAsia"/>
          <w:sz w:val="24"/>
          <w:szCs w:val="24"/>
        </w:rPr>
        <w:t>年</w:t>
      </w:r>
      <w:r w:rsidRPr="00707A79">
        <w:rPr>
          <w:rFonts w:hint="eastAsia"/>
          <w:sz w:val="24"/>
          <w:szCs w:val="24"/>
        </w:rPr>
        <w:t>10</w:t>
      </w:r>
      <w:r w:rsidRPr="00707A79">
        <w:rPr>
          <w:rFonts w:hint="eastAsia"/>
          <w:sz w:val="24"/>
          <w:szCs w:val="24"/>
        </w:rPr>
        <w:t>月</w:t>
      </w:r>
      <w:r w:rsidRPr="00707A79">
        <w:rPr>
          <w:rFonts w:hint="eastAsia"/>
          <w:sz w:val="24"/>
          <w:szCs w:val="24"/>
        </w:rPr>
        <w:t>18</w:t>
      </w:r>
      <w:r w:rsidRPr="00707A79">
        <w:rPr>
          <w:rFonts w:hint="eastAsia"/>
          <w:sz w:val="24"/>
          <w:szCs w:val="24"/>
        </w:rPr>
        <w:t>日</w:t>
      </w:r>
    </w:p>
    <w:p w:rsidR="00A22DA7" w:rsidRPr="00707A79" w:rsidRDefault="00A22DA7" w:rsidP="00707A79">
      <w:pPr>
        <w:spacing w:line="360" w:lineRule="auto"/>
        <w:rPr>
          <w:sz w:val="24"/>
          <w:szCs w:val="24"/>
        </w:rPr>
      </w:pPr>
    </w:p>
    <w:p w:rsidR="0027178D" w:rsidRDefault="0027178D">
      <w:pPr>
        <w:widowControl/>
        <w:jc w:val="left"/>
        <w:rPr>
          <w:rFonts w:ascii="宋体" w:eastAsia="宋体" w:hAnsi="宋体" w:cs="Times New Roman"/>
          <w:b/>
          <w:color w:val="000000"/>
          <w:sz w:val="28"/>
          <w:szCs w:val="28"/>
        </w:rPr>
      </w:pPr>
      <w:r>
        <w:rPr>
          <w:rFonts w:ascii="宋体" w:eastAsia="宋体" w:hAnsi="宋体" w:cs="Times New Roman"/>
          <w:b/>
          <w:color w:val="000000"/>
          <w:sz w:val="28"/>
          <w:szCs w:val="28"/>
        </w:rPr>
        <w:br w:type="page"/>
      </w:r>
    </w:p>
    <w:p w:rsidR="00A22DA7" w:rsidRDefault="000C2E9C" w:rsidP="000C2E9C">
      <w:pPr>
        <w:spacing w:afterLines="100" w:after="312" w:line="360" w:lineRule="exact"/>
        <w:jc w:val="left"/>
        <w:outlineLvl w:val="0"/>
        <w:rPr>
          <w:rFonts w:ascii="宋体" w:eastAsia="宋体" w:hAnsi="宋体" w:cs="Times New Roman"/>
          <w:b/>
          <w:color w:val="000000"/>
          <w:sz w:val="28"/>
          <w:szCs w:val="28"/>
        </w:rPr>
      </w:pPr>
      <w:r>
        <w:rPr>
          <w:rFonts w:ascii="宋体" w:eastAsia="宋体" w:hAnsi="宋体" w:cs="Times New Roman" w:hint="eastAsia"/>
          <w:b/>
          <w:color w:val="000000"/>
          <w:sz w:val="28"/>
          <w:szCs w:val="28"/>
        </w:rPr>
        <w:lastRenderedPageBreak/>
        <w:t>附件：</w:t>
      </w:r>
    </w:p>
    <w:p w:rsidR="00A22DA7" w:rsidRDefault="00A22DA7" w:rsidP="00A22DA7">
      <w:pPr>
        <w:spacing w:afterLines="100" w:after="312" w:line="360" w:lineRule="exact"/>
        <w:ind w:firstLineChars="200" w:firstLine="562"/>
        <w:jc w:val="center"/>
        <w:outlineLvl w:val="0"/>
        <w:rPr>
          <w:rFonts w:ascii="宋体" w:eastAsia="宋体" w:hAnsi="宋体" w:cs="Times New Roman"/>
          <w:b/>
          <w:color w:val="000000"/>
          <w:sz w:val="28"/>
          <w:szCs w:val="28"/>
        </w:rPr>
      </w:pPr>
      <w:r w:rsidRPr="00A22DA7">
        <w:rPr>
          <w:rFonts w:ascii="宋体" w:eastAsia="宋体" w:hAnsi="宋体" w:cs="Times New Roman"/>
          <w:b/>
          <w:color w:val="000000"/>
          <w:sz w:val="28"/>
          <w:szCs w:val="28"/>
        </w:rPr>
        <w:t>合肥八中专业技术职称评审个人申报推荐办法</w:t>
      </w:r>
    </w:p>
    <w:p w:rsidR="005B46D2" w:rsidRPr="005B46D2" w:rsidRDefault="005B46D2" w:rsidP="005B46D2">
      <w:pPr>
        <w:spacing w:afterLines="100" w:after="312" w:line="360" w:lineRule="exact"/>
        <w:ind w:firstLineChars="200" w:firstLine="480"/>
        <w:jc w:val="center"/>
        <w:outlineLvl w:val="0"/>
        <w:rPr>
          <w:rFonts w:ascii="楷体" w:eastAsia="楷体" w:hAnsi="楷体" w:cs="Times New Roman"/>
          <w:color w:val="000000"/>
          <w:sz w:val="24"/>
          <w:szCs w:val="24"/>
        </w:rPr>
      </w:pPr>
      <w:r w:rsidRPr="005B46D2">
        <w:rPr>
          <w:rFonts w:ascii="楷体" w:eastAsia="楷体" w:hAnsi="楷体" w:cs="Times New Roman" w:hint="eastAsia"/>
          <w:color w:val="000000"/>
          <w:sz w:val="24"/>
          <w:szCs w:val="24"/>
        </w:rPr>
        <w:t>（此办法2011年8月制定，2016年10月修订）</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为了</w:t>
      </w:r>
      <w:r w:rsidRPr="00A22DA7">
        <w:rPr>
          <w:rFonts w:ascii="宋体" w:eastAsia="宋体" w:hAnsi="宋体" w:cs="Times New Roman" w:hint="eastAsia"/>
          <w:color w:val="000000"/>
          <w:sz w:val="24"/>
          <w:szCs w:val="24"/>
        </w:rPr>
        <w:t>适应“评聘合一”的职评政策，</w:t>
      </w:r>
      <w:r w:rsidRPr="00A22DA7">
        <w:rPr>
          <w:rFonts w:ascii="宋体" w:eastAsia="宋体" w:hAnsi="宋体" w:cs="Times New Roman"/>
          <w:color w:val="000000"/>
          <w:sz w:val="24"/>
          <w:szCs w:val="24"/>
        </w:rPr>
        <w:t>确保学校职称评审推荐工作的公平与公正，发挥对教师专业化发展的促进作用，根据安徽省教育厅、合肥市教育局有关职称评审的文件精神，同时依据合肥八中发展规划对教师专业化发展的要求，制定本推荐办法。</w:t>
      </w:r>
    </w:p>
    <w:p w:rsidR="00A22DA7" w:rsidRPr="00A22DA7" w:rsidRDefault="00A22DA7" w:rsidP="00A22DA7">
      <w:pPr>
        <w:spacing w:line="360" w:lineRule="exact"/>
        <w:ind w:firstLineChars="200" w:firstLine="482"/>
        <w:outlineLvl w:val="0"/>
        <w:rPr>
          <w:rFonts w:ascii="宋体" w:eastAsia="宋体" w:hAnsi="宋体" w:cs="Times New Roman"/>
          <w:b/>
          <w:color w:val="000000"/>
          <w:sz w:val="24"/>
          <w:szCs w:val="24"/>
        </w:rPr>
      </w:pPr>
      <w:r w:rsidRPr="00A22DA7">
        <w:rPr>
          <w:rFonts w:ascii="宋体" w:eastAsia="宋体" w:hAnsi="宋体" w:cs="Times New Roman"/>
          <w:b/>
          <w:color w:val="000000"/>
          <w:sz w:val="24"/>
          <w:szCs w:val="24"/>
        </w:rPr>
        <w:t>一、推荐原则</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1、在符合上级评审条件规定的基础上，充分体现我校的发展要求；</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2、全面考核，择优推荐；</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3、公正、公平、公开。</w:t>
      </w:r>
    </w:p>
    <w:p w:rsidR="00A22DA7" w:rsidRPr="00A22DA7" w:rsidRDefault="00A22DA7" w:rsidP="00A22DA7">
      <w:pPr>
        <w:spacing w:line="360" w:lineRule="exact"/>
        <w:ind w:firstLineChars="200" w:firstLine="482"/>
        <w:outlineLvl w:val="0"/>
        <w:rPr>
          <w:rFonts w:ascii="宋体" w:eastAsia="宋体" w:hAnsi="宋体" w:cs="Times New Roman"/>
          <w:b/>
          <w:color w:val="000000"/>
          <w:sz w:val="24"/>
          <w:szCs w:val="24"/>
        </w:rPr>
      </w:pPr>
      <w:r w:rsidRPr="00A22DA7">
        <w:rPr>
          <w:rFonts w:ascii="宋体" w:eastAsia="宋体" w:hAnsi="宋体" w:cs="Times New Roman"/>
          <w:b/>
          <w:color w:val="000000"/>
          <w:sz w:val="24"/>
          <w:szCs w:val="24"/>
        </w:rPr>
        <w:t>二、推荐对象</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符合省、市有关部门专业技术职称评审资格的我校在职教师。</w:t>
      </w:r>
    </w:p>
    <w:p w:rsidR="00A22DA7" w:rsidRPr="00A22DA7" w:rsidRDefault="00A22DA7" w:rsidP="00A22DA7">
      <w:pPr>
        <w:spacing w:line="360" w:lineRule="exact"/>
        <w:ind w:firstLineChars="200" w:firstLine="480"/>
        <w:outlineLvl w:val="0"/>
        <w:rPr>
          <w:rFonts w:ascii="宋体" w:eastAsia="宋体" w:hAnsi="宋体" w:cs="Times New Roman"/>
          <w:b/>
          <w:color w:val="000000"/>
          <w:sz w:val="24"/>
          <w:szCs w:val="24"/>
        </w:rPr>
      </w:pPr>
      <w:r w:rsidRPr="00A22DA7">
        <w:rPr>
          <w:rFonts w:ascii="宋体" w:eastAsia="宋体" w:hAnsi="宋体" w:cs="Times New Roman"/>
          <w:color w:val="000000"/>
          <w:sz w:val="24"/>
          <w:szCs w:val="24"/>
        </w:rPr>
        <w:t>三、</w:t>
      </w:r>
      <w:r w:rsidRPr="00A22DA7">
        <w:rPr>
          <w:rFonts w:ascii="宋体" w:eastAsia="宋体" w:hAnsi="宋体" w:cs="Times New Roman"/>
          <w:b/>
          <w:color w:val="000000"/>
          <w:sz w:val="24"/>
          <w:szCs w:val="24"/>
        </w:rPr>
        <w:t>工作机构</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1、学校成立职称评审个人申报推荐工作领导小组，负责并参与推荐工作的总体组织、方案制定、政策解释、</w:t>
      </w:r>
      <w:r w:rsidR="00274099">
        <w:rPr>
          <w:rFonts w:ascii="宋体" w:eastAsia="宋体" w:hAnsi="宋体" w:cs="Times New Roman"/>
          <w:color w:val="000000"/>
          <w:sz w:val="24"/>
          <w:szCs w:val="24"/>
        </w:rPr>
        <w:t>测评</w:t>
      </w:r>
      <w:r w:rsidRPr="00A22DA7">
        <w:rPr>
          <w:rFonts w:ascii="宋体" w:eastAsia="宋体" w:hAnsi="宋体" w:cs="Times New Roman"/>
          <w:color w:val="000000"/>
          <w:sz w:val="24"/>
          <w:szCs w:val="24"/>
        </w:rPr>
        <w:t>等。领导小组由学校中层</w:t>
      </w:r>
      <w:r w:rsidR="00962CD6">
        <w:rPr>
          <w:rFonts w:ascii="宋体" w:eastAsia="宋体" w:hAnsi="宋体" w:cs="Times New Roman" w:hint="eastAsia"/>
          <w:color w:val="000000"/>
          <w:sz w:val="24"/>
          <w:szCs w:val="24"/>
        </w:rPr>
        <w:t>正职</w:t>
      </w:r>
      <w:r w:rsidRPr="00A22DA7">
        <w:rPr>
          <w:rFonts w:ascii="宋体" w:eastAsia="宋体" w:hAnsi="宋体" w:cs="Times New Roman"/>
          <w:color w:val="000000"/>
          <w:sz w:val="24"/>
          <w:szCs w:val="24"/>
        </w:rPr>
        <w:t>以上干部组成（当年参加职评的干部回避）。</w:t>
      </w:r>
    </w:p>
    <w:p w:rsid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2、学校成立职称评审个人申报推荐工作专家组，负责参评资格审定、相关资料评审、测评等工作。专家组人员由领导组确定。</w:t>
      </w:r>
    </w:p>
    <w:p w:rsidR="00962CD6" w:rsidRDefault="00962CD6" w:rsidP="00A22DA7">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3、学校成立职称评审材料评审组，负责制定</w:t>
      </w:r>
      <w:proofErr w:type="gramStart"/>
      <w:r w:rsidR="00274099">
        <w:rPr>
          <w:rFonts w:ascii="宋体" w:eastAsia="宋体" w:hAnsi="宋体" w:cs="Times New Roman" w:hint="eastAsia"/>
          <w:color w:val="000000"/>
          <w:sz w:val="24"/>
          <w:szCs w:val="24"/>
        </w:rPr>
        <w:t>评审赋分细则</w:t>
      </w:r>
      <w:proofErr w:type="gramEnd"/>
      <w:r w:rsidR="00274099">
        <w:rPr>
          <w:rFonts w:ascii="宋体" w:eastAsia="宋体" w:hAnsi="宋体" w:cs="Times New Roman" w:hint="eastAsia"/>
          <w:color w:val="000000"/>
          <w:sz w:val="24"/>
          <w:szCs w:val="24"/>
        </w:rPr>
        <w:t>、赋分。</w:t>
      </w:r>
    </w:p>
    <w:p w:rsidR="00274099" w:rsidRPr="00A22DA7" w:rsidRDefault="00274099" w:rsidP="00A22DA7">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4、学校成立职称评审仲裁组，负责推荐工作</w:t>
      </w:r>
      <w:r w:rsidRPr="00A22DA7">
        <w:rPr>
          <w:rFonts w:ascii="宋体" w:eastAsia="宋体" w:hAnsi="宋体" w:cs="Times New Roman"/>
          <w:color w:val="000000"/>
          <w:sz w:val="24"/>
          <w:szCs w:val="24"/>
        </w:rPr>
        <w:t>过程监督、纠纷调解</w:t>
      </w:r>
      <w:r>
        <w:rPr>
          <w:rFonts w:ascii="宋体" w:eastAsia="宋体" w:hAnsi="宋体" w:cs="Times New Roman" w:hint="eastAsia"/>
          <w:color w:val="000000"/>
          <w:sz w:val="24"/>
          <w:szCs w:val="24"/>
        </w:rPr>
        <w:t>等。</w:t>
      </w:r>
    </w:p>
    <w:p w:rsidR="00A22DA7" w:rsidRPr="00A22DA7" w:rsidRDefault="00274099" w:rsidP="00A22DA7">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5</w:t>
      </w:r>
      <w:r w:rsidR="00A22DA7" w:rsidRPr="00A22DA7">
        <w:rPr>
          <w:rFonts w:ascii="宋体" w:eastAsia="宋体" w:hAnsi="宋体" w:cs="Times New Roman"/>
          <w:color w:val="000000"/>
          <w:sz w:val="24"/>
          <w:szCs w:val="24"/>
        </w:rPr>
        <w:t>、</w:t>
      </w:r>
      <w:r>
        <w:rPr>
          <w:rFonts w:ascii="宋体" w:eastAsia="宋体" w:hAnsi="宋体" w:cs="Times New Roman" w:hint="eastAsia"/>
          <w:color w:val="000000"/>
          <w:sz w:val="24"/>
          <w:szCs w:val="24"/>
        </w:rPr>
        <w:t>下设职评</w:t>
      </w:r>
      <w:r w:rsidR="00A22DA7" w:rsidRPr="00A22DA7">
        <w:rPr>
          <w:rFonts w:ascii="宋体" w:eastAsia="宋体" w:hAnsi="宋体" w:cs="Times New Roman"/>
          <w:color w:val="000000"/>
          <w:sz w:val="24"/>
          <w:szCs w:val="24"/>
        </w:rPr>
        <w:t>办公室</w:t>
      </w:r>
      <w:r>
        <w:rPr>
          <w:rFonts w:ascii="宋体" w:eastAsia="宋体" w:hAnsi="宋体" w:cs="Times New Roman" w:hint="eastAsia"/>
          <w:color w:val="000000"/>
          <w:sz w:val="24"/>
          <w:szCs w:val="24"/>
        </w:rPr>
        <w:t>，</w:t>
      </w:r>
      <w:r w:rsidR="00A22DA7" w:rsidRPr="00A22DA7">
        <w:rPr>
          <w:rFonts w:ascii="宋体" w:eastAsia="宋体" w:hAnsi="宋体" w:cs="Times New Roman"/>
          <w:color w:val="000000"/>
          <w:sz w:val="24"/>
          <w:szCs w:val="24"/>
        </w:rPr>
        <w:t>负责评审和推荐信息的发布、工作计划制定、评审资料收集、各类会议的组织、最终推荐结果的公示与上报。</w:t>
      </w:r>
    </w:p>
    <w:p w:rsidR="00A22DA7" w:rsidRPr="00A22DA7" w:rsidRDefault="00A22DA7" w:rsidP="00A22DA7">
      <w:pPr>
        <w:spacing w:line="360" w:lineRule="exact"/>
        <w:ind w:firstLineChars="200" w:firstLine="482"/>
        <w:outlineLvl w:val="0"/>
        <w:rPr>
          <w:rFonts w:ascii="宋体" w:eastAsia="宋体" w:hAnsi="宋体" w:cs="Times New Roman"/>
          <w:b/>
          <w:color w:val="000000"/>
          <w:sz w:val="24"/>
          <w:szCs w:val="24"/>
        </w:rPr>
      </w:pPr>
      <w:r w:rsidRPr="00A22DA7">
        <w:rPr>
          <w:rFonts w:ascii="宋体" w:eastAsia="宋体" w:hAnsi="宋体" w:cs="Times New Roman"/>
          <w:b/>
          <w:color w:val="000000"/>
          <w:sz w:val="24"/>
          <w:szCs w:val="24"/>
        </w:rPr>
        <w:t>四、推荐资格</w:t>
      </w:r>
    </w:p>
    <w:p w:rsidR="00A22DA7" w:rsidRPr="00A22DA7" w:rsidRDefault="00A22DA7" w:rsidP="00A22DA7">
      <w:pPr>
        <w:spacing w:line="360" w:lineRule="exact"/>
        <w:ind w:firstLineChars="200" w:firstLine="482"/>
        <w:outlineLvl w:val="0"/>
        <w:rPr>
          <w:rFonts w:ascii="宋体" w:eastAsia="宋体" w:hAnsi="宋体" w:cs="Times New Roman"/>
          <w:color w:val="000000"/>
          <w:sz w:val="24"/>
          <w:szCs w:val="24"/>
        </w:rPr>
      </w:pPr>
      <w:r w:rsidRPr="00A22DA7">
        <w:rPr>
          <w:rFonts w:ascii="宋体" w:eastAsia="宋体" w:hAnsi="宋体" w:cs="Times New Roman"/>
          <w:b/>
          <w:color w:val="000000"/>
          <w:sz w:val="24"/>
          <w:szCs w:val="24"/>
        </w:rPr>
        <w:t>（一）</w:t>
      </w:r>
      <w:r w:rsidRPr="00A22DA7">
        <w:rPr>
          <w:rFonts w:ascii="宋体" w:eastAsia="宋体" w:hAnsi="宋体" w:cs="Times New Roman"/>
          <w:color w:val="000000"/>
          <w:sz w:val="24"/>
          <w:szCs w:val="24"/>
        </w:rPr>
        <w:t>符合省、市有关职</w:t>
      </w:r>
      <w:proofErr w:type="gramStart"/>
      <w:r w:rsidRPr="00A22DA7">
        <w:rPr>
          <w:rFonts w:ascii="宋体" w:eastAsia="宋体" w:hAnsi="宋体" w:cs="Times New Roman"/>
          <w:color w:val="000000"/>
          <w:sz w:val="24"/>
          <w:szCs w:val="24"/>
        </w:rPr>
        <w:t>评文件</w:t>
      </w:r>
      <w:proofErr w:type="gramEnd"/>
      <w:r w:rsidRPr="00A22DA7">
        <w:rPr>
          <w:rFonts w:ascii="宋体" w:eastAsia="宋体" w:hAnsi="宋体" w:cs="Times New Roman"/>
          <w:color w:val="000000"/>
          <w:sz w:val="24"/>
          <w:szCs w:val="24"/>
        </w:rPr>
        <w:t>对当年专业技术人员评审资格要求的。</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（二）</w:t>
      </w:r>
      <w:r w:rsidRPr="00A22DA7">
        <w:rPr>
          <w:rFonts w:ascii="宋体" w:eastAsia="宋体" w:hAnsi="宋体" w:cs="Times New Roman" w:hint="eastAsia"/>
          <w:color w:val="000000"/>
          <w:sz w:val="24"/>
          <w:szCs w:val="24"/>
        </w:rPr>
        <w:t>任现职期内，</w:t>
      </w:r>
      <w:r w:rsidRPr="00A22DA7">
        <w:rPr>
          <w:rFonts w:ascii="宋体" w:eastAsia="宋体" w:hAnsi="宋体" w:cs="Times New Roman"/>
          <w:color w:val="000000"/>
          <w:sz w:val="24"/>
          <w:szCs w:val="24"/>
        </w:rPr>
        <w:t>符合我校对参评教师在教学、德育、教研三个方面下列条件的</w:t>
      </w:r>
      <w:r w:rsidRPr="00A22DA7">
        <w:rPr>
          <w:rFonts w:ascii="宋体" w:eastAsia="宋体" w:hAnsi="宋体" w:cs="Times New Roman" w:hint="eastAsia"/>
          <w:color w:val="000000"/>
          <w:sz w:val="24"/>
          <w:szCs w:val="24"/>
        </w:rPr>
        <w:t>:</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1、教学方面</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（1）基本工作绩效月度考核全部达合格及以上等级；</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（2）能胜任教学工作，有我校毕业班教学经历（艺术、技术、体育教师除外）；</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（3）学生评价满意度均达到或超过80%；</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（4）</w:t>
      </w:r>
      <w:r w:rsidRPr="00A22DA7">
        <w:rPr>
          <w:rFonts w:ascii="宋体" w:eastAsia="宋体" w:hAnsi="宋体" w:cs="Times New Roman" w:hint="eastAsia"/>
          <w:color w:val="000000"/>
          <w:sz w:val="24"/>
          <w:szCs w:val="24"/>
        </w:rPr>
        <w:t>所</w:t>
      </w:r>
      <w:r w:rsidRPr="00A22DA7">
        <w:rPr>
          <w:rFonts w:ascii="宋体" w:eastAsia="宋体" w:hAnsi="宋体" w:cs="Times New Roman"/>
          <w:color w:val="000000"/>
          <w:sz w:val="24"/>
          <w:szCs w:val="24"/>
        </w:rPr>
        <w:t>任教班级学业水平考试</w:t>
      </w:r>
      <w:r w:rsidRPr="00A22DA7">
        <w:rPr>
          <w:rFonts w:ascii="宋体" w:eastAsia="宋体" w:hAnsi="宋体" w:cs="Times New Roman" w:hint="eastAsia"/>
          <w:color w:val="000000"/>
          <w:sz w:val="24"/>
          <w:szCs w:val="24"/>
        </w:rPr>
        <w:t>或高考成绩</w:t>
      </w:r>
      <w:r w:rsidRPr="00A22DA7">
        <w:rPr>
          <w:rFonts w:ascii="宋体" w:eastAsia="宋体" w:hAnsi="宋体" w:cs="Times New Roman"/>
          <w:color w:val="000000"/>
          <w:sz w:val="24"/>
          <w:szCs w:val="24"/>
        </w:rPr>
        <w:t>平均分达到或超过我校当年平均分；</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2、德育方面</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（1）</w:t>
      </w:r>
      <w:r w:rsidR="00245FD5">
        <w:rPr>
          <w:rFonts w:ascii="宋体" w:eastAsia="宋体" w:hAnsi="宋体" w:cs="Times New Roman" w:hint="eastAsia"/>
          <w:color w:val="000000"/>
          <w:sz w:val="24"/>
          <w:szCs w:val="24"/>
        </w:rPr>
        <w:t>申请高级教师：</w:t>
      </w:r>
      <w:r w:rsidRPr="00A22DA7">
        <w:rPr>
          <w:rFonts w:ascii="宋体" w:eastAsia="宋体" w:hAnsi="宋体" w:cs="Times New Roman"/>
          <w:color w:val="000000"/>
          <w:sz w:val="24"/>
          <w:szCs w:val="24"/>
        </w:rPr>
        <w:t>担任班主任、政教辅导员、中层以上干部、学生导师</w:t>
      </w:r>
      <w:r w:rsidRPr="00A22DA7">
        <w:rPr>
          <w:rFonts w:ascii="宋体" w:eastAsia="宋体" w:hAnsi="宋体" w:cs="Times New Roman"/>
          <w:color w:val="000000"/>
          <w:sz w:val="24"/>
          <w:szCs w:val="24"/>
        </w:rPr>
        <w:lastRenderedPageBreak/>
        <w:t>等工作或职务须满</w:t>
      </w:r>
      <w:r w:rsidR="00245FD5">
        <w:rPr>
          <w:rFonts w:ascii="宋体" w:eastAsia="宋体" w:hAnsi="宋体" w:cs="Times New Roman" w:hint="eastAsia"/>
          <w:color w:val="000000"/>
          <w:sz w:val="24"/>
          <w:szCs w:val="24"/>
        </w:rPr>
        <w:t>3</w:t>
      </w:r>
      <w:r w:rsidRPr="00A22DA7">
        <w:rPr>
          <w:rFonts w:ascii="宋体" w:eastAsia="宋体" w:hAnsi="宋体" w:cs="Times New Roman"/>
          <w:color w:val="000000"/>
          <w:sz w:val="24"/>
          <w:szCs w:val="24"/>
        </w:rPr>
        <w:t>年</w:t>
      </w:r>
      <w:r w:rsidR="00245FD5">
        <w:rPr>
          <w:rFonts w:ascii="宋体" w:eastAsia="宋体" w:hAnsi="宋体" w:cs="Times New Roman" w:hint="eastAsia"/>
          <w:color w:val="000000"/>
          <w:sz w:val="24"/>
          <w:szCs w:val="24"/>
        </w:rPr>
        <w:t>以上（其中任现职以来1年以上），并胜任该项工作。</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（2</w:t>
      </w:r>
      <w:r w:rsidR="00245FD5">
        <w:rPr>
          <w:rFonts w:ascii="宋体" w:eastAsia="宋体" w:hAnsi="宋体" w:cs="Times New Roman" w:hint="eastAsia"/>
          <w:color w:val="000000"/>
          <w:sz w:val="24"/>
          <w:szCs w:val="24"/>
        </w:rPr>
        <w:t>）申请一级教师：担任班主任等工作2年以上，并胜任该项工作。</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 xml:space="preserve">3、 </w:t>
      </w:r>
      <w:r w:rsidRPr="00A22DA7">
        <w:rPr>
          <w:rFonts w:ascii="宋体" w:eastAsia="宋体" w:hAnsi="宋体" w:cs="Times New Roman" w:hint="eastAsia"/>
          <w:color w:val="000000"/>
          <w:sz w:val="24"/>
          <w:szCs w:val="24"/>
        </w:rPr>
        <w:t>校本教研</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hint="eastAsia"/>
          <w:color w:val="000000"/>
          <w:sz w:val="24"/>
          <w:szCs w:val="24"/>
        </w:rPr>
        <w:t>（1）认真参加校本培训，每年校本培训满学时；</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hint="eastAsia"/>
          <w:color w:val="000000"/>
          <w:sz w:val="24"/>
          <w:szCs w:val="24"/>
        </w:rPr>
        <w:t>（2）</w:t>
      </w:r>
      <w:proofErr w:type="gramStart"/>
      <w:r w:rsidRPr="00A22DA7">
        <w:rPr>
          <w:rFonts w:ascii="宋体" w:eastAsia="宋体" w:hAnsi="宋体" w:cs="Times New Roman" w:hint="eastAsia"/>
          <w:color w:val="000000"/>
          <w:sz w:val="24"/>
          <w:szCs w:val="24"/>
        </w:rPr>
        <w:t>不</w:t>
      </w:r>
      <w:proofErr w:type="gramEnd"/>
      <w:r w:rsidRPr="00A22DA7">
        <w:rPr>
          <w:rFonts w:ascii="宋体" w:eastAsia="宋体" w:hAnsi="宋体" w:cs="Times New Roman" w:hint="eastAsia"/>
          <w:color w:val="000000"/>
          <w:sz w:val="24"/>
          <w:szCs w:val="24"/>
        </w:rPr>
        <w:t>无故缺席集体备课，并承担集体备课主讲任务；</w:t>
      </w:r>
    </w:p>
    <w:p w:rsidR="00A22DA7" w:rsidRDefault="00A22DA7" w:rsidP="00D856B5">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hint="eastAsia"/>
          <w:color w:val="000000"/>
          <w:sz w:val="24"/>
          <w:szCs w:val="24"/>
        </w:rPr>
        <w:t>（</w:t>
      </w:r>
      <w:r w:rsidR="00D856B5">
        <w:rPr>
          <w:rFonts w:ascii="宋体" w:eastAsia="宋体" w:hAnsi="宋体" w:cs="Times New Roman" w:hint="eastAsia"/>
          <w:color w:val="000000"/>
          <w:sz w:val="24"/>
          <w:szCs w:val="24"/>
        </w:rPr>
        <w:t>3</w:t>
      </w:r>
      <w:r w:rsidRPr="00A22DA7">
        <w:rPr>
          <w:rFonts w:ascii="宋体" w:eastAsia="宋体" w:hAnsi="宋体" w:cs="Times New Roman" w:hint="eastAsia"/>
          <w:color w:val="000000"/>
          <w:sz w:val="24"/>
          <w:szCs w:val="24"/>
        </w:rPr>
        <w:t>）</w:t>
      </w:r>
      <w:r w:rsidR="00D856B5">
        <w:rPr>
          <w:rFonts w:ascii="宋体" w:eastAsia="宋体" w:hAnsi="宋体" w:cs="Times New Roman" w:hint="eastAsia"/>
          <w:color w:val="000000"/>
          <w:sz w:val="24"/>
          <w:szCs w:val="24"/>
        </w:rPr>
        <w:t>申请高级教师还需在指导青年教师方面发挥重要作用，取得明显成效。</w:t>
      </w:r>
    </w:p>
    <w:p w:rsidR="00D856B5" w:rsidRDefault="00D856B5" w:rsidP="00D856B5">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第一，基本任期内，每学期听课指导及主持研讨不少于6节（次）；每学期开设校内公开课不少于1节（次）。</w:t>
      </w:r>
    </w:p>
    <w:p w:rsidR="00D856B5" w:rsidRDefault="00D856B5" w:rsidP="00D856B5">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第二，基本任期内，开设校际公开示范课不少于2次，且获好评。</w:t>
      </w:r>
    </w:p>
    <w:p w:rsidR="006E5A4E" w:rsidRDefault="006E5A4E" w:rsidP="00D856B5">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第三，任现职以来，所辅导的教师在县级以上教育部门举办的优质课等各类学科教学类评比活动中，获省级三等奖或市级二等奖以上。</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（三）任职期</w:t>
      </w:r>
      <w:r w:rsidRPr="00A22DA7">
        <w:rPr>
          <w:rFonts w:ascii="宋体" w:eastAsia="宋体" w:hAnsi="宋体" w:cs="Times New Roman" w:hint="eastAsia"/>
          <w:color w:val="000000"/>
          <w:sz w:val="24"/>
          <w:szCs w:val="24"/>
        </w:rPr>
        <w:t>内</w:t>
      </w:r>
      <w:r w:rsidRPr="00A22DA7">
        <w:rPr>
          <w:rFonts w:ascii="宋体" w:eastAsia="宋体" w:hAnsi="宋体" w:cs="Times New Roman"/>
          <w:color w:val="000000"/>
          <w:sz w:val="24"/>
          <w:szCs w:val="24"/>
        </w:rPr>
        <w:t>有以下任何一条的，学校不予推荐</w:t>
      </w:r>
      <w:r w:rsidRPr="00A22DA7">
        <w:rPr>
          <w:rFonts w:ascii="宋体" w:eastAsia="宋体" w:hAnsi="宋体" w:cs="Times New Roman" w:hint="eastAsia"/>
          <w:color w:val="000000"/>
          <w:sz w:val="24"/>
          <w:szCs w:val="24"/>
        </w:rPr>
        <w:t>：</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1、落聘</w:t>
      </w:r>
      <w:r w:rsidRPr="00A22DA7">
        <w:rPr>
          <w:rFonts w:ascii="宋体" w:eastAsia="宋体" w:hAnsi="宋体" w:cs="Times New Roman" w:hint="eastAsia"/>
          <w:color w:val="000000"/>
          <w:sz w:val="24"/>
          <w:szCs w:val="24"/>
        </w:rPr>
        <w:t>人员</w:t>
      </w:r>
    </w:p>
    <w:p w:rsidR="00A22DA7" w:rsidRP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hint="eastAsia"/>
          <w:color w:val="000000"/>
          <w:sz w:val="24"/>
          <w:szCs w:val="24"/>
        </w:rPr>
        <w:t>2</w:t>
      </w:r>
      <w:r w:rsidRPr="00A22DA7">
        <w:rPr>
          <w:rFonts w:ascii="宋体" w:eastAsia="宋体" w:hAnsi="宋体" w:cs="Times New Roman"/>
          <w:color w:val="000000"/>
          <w:sz w:val="24"/>
          <w:szCs w:val="24"/>
        </w:rPr>
        <w:t>、因工作不力，被解除班主任或德育工作的</w:t>
      </w:r>
      <w:r w:rsidRPr="00A22DA7">
        <w:rPr>
          <w:rFonts w:ascii="宋体" w:eastAsia="宋体" w:hAnsi="宋体" w:cs="Times New Roman" w:hint="eastAsia"/>
          <w:color w:val="000000"/>
          <w:sz w:val="24"/>
          <w:szCs w:val="24"/>
        </w:rPr>
        <w:t>。</w:t>
      </w:r>
    </w:p>
    <w:p w:rsidR="00A22DA7" w:rsidRPr="00A22DA7" w:rsidRDefault="00A22DA7" w:rsidP="00A22DA7">
      <w:pPr>
        <w:spacing w:line="360" w:lineRule="exact"/>
        <w:ind w:firstLineChars="200" w:firstLine="482"/>
        <w:outlineLvl w:val="0"/>
        <w:rPr>
          <w:rFonts w:ascii="宋体" w:eastAsia="宋体" w:hAnsi="宋体" w:cs="Times New Roman"/>
          <w:b/>
          <w:color w:val="000000"/>
          <w:sz w:val="24"/>
          <w:szCs w:val="24"/>
        </w:rPr>
      </w:pPr>
      <w:r w:rsidRPr="00A22DA7">
        <w:rPr>
          <w:rFonts w:ascii="宋体" w:eastAsia="宋体" w:hAnsi="宋体" w:cs="Times New Roman"/>
          <w:b/>
          <w:color w:val="000000"/>
          <w:sz w:val="24"/>
          <w:szCs w:val="24"/>
        </w:rPr>
        <w:t>五、推荐办</w:t>
      </w:r>
      <w:r w:rsidRPr="00A22DA7">
        <w:rPr>
          <w:rFonts w:ascii="宋体" w:eastAsia="宋体" w:hAnsi="宋体" w:cs="Times New Roman" w:hint="eastAsia"/>
          <w:b/>
          <w:color w:val="000000"/>
          <w:sz w:val="24"/>
          <w:szCs w:val="24"/>
        </w:rPr>
        <w:t>法</w:t>
      </w:r>
    </w:p>
    <w:p w:rsidR="00A22DA7" w:rsidRDefault="00A22DA7" w:rsidP="00A22DA7">
      <w:pPr>
        <w:spacing w:line="360" w:lineRule="exact"/>
        <w:ind w:firstLineChars="200" w:firstLine="480"/>
        <w:outlineLvl w:val="0"/>
        <w:rPr>
          <w:rFonts w:ascii="宋体" w:eastAsia="宋体" w:hAnsi="宋体" w:cs="Times New Roman"/>
          <w:color w:val="000000"/>
          <w:sz w:val="24"/>
          <w:szCs w:val="24"/>
        </w:rPr>
      </w:pPr>
      <w:r w:rsidRPr="00A22DA7">
        <w:rPr>
          <w:rFonts w:ascii="宋体" w:eastAsia="宋体" w:hAnsi="宋体" w:cs="Times New Roman"/>
          <w:color w:val="000000"/>
          <w:sz w:val="24"/>
          <w:szCs w:val="24"/>
        </w:rPr>
        <w:t>1、凡同时符合推荐资格中（一）、（二）两项的，即获得推荐资格。</w:t>
      </w:r>
    </w:p>
    <w:p w:rsidR="00C50E3D" w:rsidRPr="00A22DA7" w:rsidRDefault="00C50E3D" w:rsidP="00A22DA7">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2、学校职称材料评审组依据评分细则对申报人员材料从教学、教研、德育等三个方面附分，权重占</w:t>
      </w:r>
      <w:r w:rsidR="00816AFB">
        <w:rPr>
          <w:rFonts w:ascii="宋体" w:eastAsia="宋体" w:hAnsi="宋体" w:cs="Times New Roman" w:hint="eastAsia"/>
          <w:color w:val="000000"/>
          <w:sz w:val="24"/>
          <w:szCs w:val="24"/>
        </w:rPr>
        <w:t>总分</w:t>
      </w:r>
      <w:r>
        <w:rPr>
          <w:rFonts w:ascii="宋体" w:eastAsia="宋体" w:hAnsi="宋体" w:cs="Times New Roman" w:hint="eastAsia"/>
          <w:color w:val="000000"/>
          <w:sz w:val="24"/>
          <w:szCs w:val="24"/>
        </w:rPr>
        <w:t>50%。</w:t>
      </w:r>
    </w:p>
    <w:p w:rsidR="00C50E3D" w:rsidRDefault="00C50E3D" w:rsidP="00A22DA7">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A22DA7" w:rsidRPr="00A22DA7">
        <w:rPr>
          <w:rFonts w:ascii="宋体" w:eastAsia="宋体" w:hAnsi="宋体" w:cs="Times New Roman" w:hint="eastAsia"/>
          <w:color w:val="000000"/>
          <w:sz w:val="24"/>
          <w:szCs w:val="24"/>
        </w:rPr>
        <w:t>、</w:t>
      </w:r>
      <w:r w:rsidR="00A22DA7" w:rsidRPr="00A22DA7">
        <w:rPr>
          <w:rFonts w:ascii="宋体" w:eastAsia="宋体" w:hAnsi="宋体" w:cs="Times New Roman"/>
          <w:color w:val="000000"/>
          <w:sz w:val="24"/>
          <w:szCs w:val="24"/>
        </w:rPr>
        <w:t>学校职称评审专家组对</w:t>
      </w:r>
      <w:r w:rsidR="00B3058C">
        <w:rPr>
          <w:rFonts w:ascii="宋体" w:eastAsia="宋体" w:hAnsi="宋体" w:cs="Times New Roman" w:hint="eastAsia"/>
          <w:color w:val="000000"/>
          <w:sz w:val="24"/>
          <w:szCs w:val="24"/>
        </w:rPr>
        <w:t>申报</w:t>
      </w:r>
      <w:r w:rsidR="00A22DA7" w:rsidRPr="00A22DA7">
        <w:rPr>
          <w:rFonts w:ascii="宋体" w:eastAsia="宋体" w:hAnsi="宋体" w:cs="Times New Roman" w:hint="eastAsia"/>
          <w:color w:val="000000"/>
          <w:sz w:val="24"/>
          <w:szCs w:val="24"/>
        </w:rPr>
        <w:t>人员</w:t>
      </w:r>
      <w:r w:rsidR="00A22DA7" w:rsidRPr="00A22DA7">
        <w:rPr>
          <w:rFonts w:ascii="宋体" w:eastAsia="宋体" w:hAnsi="宋体" w:cs="Times New Roman"/>
          <w:color w:val="000000"/>
          <w:sz w:val="24"/>
          <w:szCs w:val="24"/>
        </w:rPr>
        <w:t>进行民主测评</w:t>
      </w:r>
      <w:r w:rsidR="00A22DA7" w:rsidRPr="00A22DA7">
        <w:rPr>
          <w:rFonts w:ascii="宋体" w:eastAsia="宋体" w:hAnsi="宋体" w:cs="Times New Roman" w:hint="eastAsia"/>
          <w:color w:val="000000"/>
          <w:sz w:val="24"/>
          <w:szCs w:val="24"/>
        </w:rPr>
        <w:t>。专家</w:t>
      </w:r>
      <w:r w:rsidR="00B3058C">
        <w:rPr>
          <w:rFonts w:ascii="宋体" w:eastAsia="宋体" w:hAnsi="宋体" w:cs="Times New Roman" w:hint="eastAsia"/>
          <w:color w:val="000000"/>
          <w:sz w:val="24"/>
          <w:szCs w:val="24"/>
        </w:rPr>
        <w:t>组</w:t>
      </w:r>
      <w:r w:rsidR="00A22DA7" w:rsidRPr="00A22DA7">
        <w:rPr>
          <w:rFonts w:ascii="宋体" w:eastAsia="宋体" w:hAnsi="宋体" w:cs="Times New Roman" w:hint="eastAsia"/>
          <w:color w:val="000000"/>
          <w:sz w:val="24"/>
          <w:szCs w:val="24"/>
        </w:rPr>
        <w:t>依据个人述职和实际表现，从</w:t>
      </w:r>
      <w:r w:rsidR="00A22DA7" w:rsidRPr="00A22DA7">
        <w:rPr>
          <w:rFonts w:ascii="宋体" w:eastAsia="宋体" w:hAnsi="宋体" w:cs="Times New Roman"/>
          <w:color w:val="000000"/>
          <w:sz w:val="24"/>
          <w:szCs w:val="24"/>
        </w:rPr>
        <w:t>师德、教学能力和成绩、德育工作和成绩、教研能力和成绩四个方面</w:t>
      </w:r>
      <w:r w:rsidR="00A22DA7" w:rsidRPr="00A22DA7">
        <w:rPr>
          <w:rFonts w:ascii="宋体" w:eastAsia="宋体" w:hAnsi="宋体" w:cs="Times New Roman" w:hint="eastAsia"/>
          <w:color w:val="000000"/>
          <w:sz w:val="24"/>
          <w:szCs w:val="24"/>
        </w:rPr>
        <w:t>进行赋分，</w:t>
      </w:r>
      <w:r w:rsidR="00816AFB">
        <w:rPr>
          <w:rFonts w:ascii="宋体" w:eastAsia="宋体" w:hAnsi="宋体" w:cs="Times New Roman" w:hint="eastAsia"/>
          <w:color w:val="000000"/>
          <w:sz w:val="24"/>
          <w:szCs w:val="24"/>
        </w:rPr>
        <w:t>权重</w:t>
      </w:r>
      <w:r>
        <w:rPr>
          <w:rFonts w:ascii="宋体" w:eastAsia="宋体" w:hAnsi="宋体" w:cs="Times New Roman" w:hint="eastAsia"/>
          <w:color w:val="000000"/>
          <w:sz w:val="24"/>
          <w:szCs w:val="24"/>
        </w:rPr>
        <w:t>占</w:t>
      </w:r>
      <w:r w:rsidR="00816AFB">
        <w:rPr>
          <w:rFonts w:ascii="宋体" w:eastAsia="宋体" w:hAnsi="宋体" w:cs="Times New Roman" w:hint="eastAsia"/>
          <w:color w:val="000000"/>
          <w:sz w:val="24"/>
          <w:szCs w:val="24"/>
        </w:rPr>
        <w:t>总分</w:t>
      </w:r>
      <w:r>
        <w:rPr>
          <w:rFonts w:ascii="宋体" w:eastAsia="宋体" w:hAnsi="宋体" w:cs="Times New Roman" w:hint="eastAsia"/>
          <w:color w:val="000000"/>
          <w:sz w:val="24"/>
          <w:szCs w:val="24"/>
        </w:rPr>
        <w:t>50%。</w:t>
      </w:r>
    </w:p>
    <w:p w:rsidR="00A22DA7" w:rsidRPr="00A22DA7" w:rsidRDefault="00C50E3D" w:rsidP="00A22DA7">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sidR="00A22DA7" w:rsidRPr="00A22DA7">
        <w:rPr>
          <w:rFonts w:ascii="宋体" w:eastAsia="宋体" w:hAnsi="宋体" w:cs="Times New Roman" w:hint="eastAsia"/>
          <w:color w:val="000000"/>
          <w:sz w:val="24"/>
          <w:szCs w:val="24"/>
        </w:rPr>
        <w:t>根据</w:t>
      </w:r>
      <w:r>
        <w:rPr>
          <w:rFonts w:ascii="宋体" w:eastAsia="宋体" w:hAnsi="宋体" w:cs="Times New Roman" w:hint="eastAsia"/>
          <w:color w:val="000000"/>
          <w:sz w:val="24"/>
          <w:szCs w:val="24"/>
        </w:rPr>
        <w:t>申报材料评审分和</w:t>
      </w:r>
      <w:r w:rsidR="00A22DA7" w:rsidRPr="00A22DA7">
        <w:rPr>
          <w:rFonts w:ascii="宋体" w:eastAsia="宋体" w:hAnsi="宋体" w:cs="Times New Roman"/>
          <w:color w:val="000000"/>
          <w:sz w:val="24"/>
          <w:szCs w:val="24"/>
        </w:rPr>
        <w:t>测评成绩从高分到低分进行排序，领导小组依据排序结果决定学校推荐人选</w:t>
      </w:r>
      <w:r w:rsidR="00434166">
        <w:rPr>
          <w:rFonts w:ascii="宋体" w:eastAsia="宋体" w:hAnsi="宋体" w:cs="Times New Roman" w:hint="eastAsia"/>
          <w:color w:val="000000"/>
          <w:sz w:val="24"/>
          <w:szCs w:val="24"/>
        </w:rPr>
        <w:t>，经</w:t>
      </w:r>
      <w:r w:rsidR="00B3058C">
        <w:rPr>
          <w:rFonts w:ascii="宋体" w:eastAsia="宋体" w:hAnsi="宋体" w:cs="Times New Roman" w:hint="eastAsia"/>
          <w:color w:val="000000"/>
          <w:sz w:val="24"/>
          <w:szCs w:val="24"/>
        </w:rPr>
        <w:t>公示</w:t>
      </w:r>
      <w:r w:rsidR="00434166">
        <w:rPr>
          <w:rFonts w:ascii="宋体" w:eastAsia="宋体" w:hAnsi="宋体" w:cs="Times New Roman" w:hint="eastAsia"/>
          <w:color w:val="000000"/>
          <w:sz w:val="24"/>
          <w:szCs w:val="24"/>
        </w:rPr>
        <w:t>无异后上报</w:t>
      </w:r>
      <w:r w:rsidR="00A22DA7" w:rsidRPr="00A22DA7">
        <w:rPr>
          <w:rFonts w:ascii="宋体" w:eastAsia="宋体" w:hAnsi="宋体" w:cs="Times New Roman"/>
          <w:color w:val="000000"/>
          <w:sz w:val="24"/>
          <w:szCs w:val="24"/>
        </w:rPr>
        <w:t>。</w:t>
      </w:r>
    </w:p>
    <w:p w:rsidR="00A22DA7" w:rsidRPr="00A22DA7" w:rsidRDefault="00C50E3D" w:rsidP="00A22DA7">
      <w:pPr>
        <w:spacing w:line="360" w:lineRule="exact"/>
        <w:ind w:firstLineChars="200" w:firstLine="482"/>
        <w:outlineLvl w:val="0"/>
        <w:rPr>
          <w:rFonts w:ascii="宋体" w:eastAsia="宋体" w:hAnsi="宋体" w:cs="Times New Roman"/>
          <w:b/>
          <w:color w:val="000000"/>
          <w:sz w:val="24"/>
          <w:szCs w:val="24"/>
        </w:rPr>
      </w:pPr>
      <w:r>
        <w:rPr>
          <w:rFonts w:ascii="宋体" w:eastAsia="宋体" w:hAnsi="宋体" w:cs="Times New Roman" w:hint="eastAsia"/>
          <w:b/>
          <w:color w:val="000000"/>
          <w:sz w:val="24"/>
          <w:szCs w:val="24"/>
        </w:rPr>
        <w:t>六</w:t>
      </w:r>
      <w:r w:rsidR="00A22DA7" w:rsidRPr="00A22DA7">
        <w:rPr>
          <w:rFonts w:ascii="宋体" w:eastAsia="宋体" w:hAnsi="宋体" w:cs="Times New Roman" w:hint="eastAsia"/>
          <w:b/>
          <w:color w:val="000000"/>
          <w:sz w:val="24"/>
          <w:szCs w:val="24"/>
        </w:rPr>
        <w:t>、其他</w:t>
      </w:r>
    </w:p>
    <w:p w:rsidR="00A22DA7" w:rsidRPr="00A22DA7" w:rsidRDefault="005B48E3" w:rsidP="00A22DA7">
      <w:pPr>
        <w:spacing w:line="360" w:lineRule="exact"/>
        <w:ind w:firstLineChars="200" w:firstLine="480"/>
        <w:outlineLvl w:val="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00A22DA7" w:rsidRPr="00A22DA7">
        <w:rPr>
          <w:rFonts w:ascii="宋体" w:eastAsia="宋体" w:hAnsi="宋体" w:cs="Times New Roman" w:hint="eastAsia"/>
          <w:color w:val="000000"/>
          <w:sz w:val="24"/>
          <w:szCs w:val="24"/>
        </w:rPr>
        <w:t>.被推荐人员当年未通过市职评的，第二年不再推荐。</w:t>
      </w:r>
    </w:p>
    <w:p w:rsidR="00A22DA7" w:rsidRPr="00A22DA7" w:rsidRDefault="005B48E3" w:rsidP="00A22DA7">
      <w:pPr>
        <w:widowControl/>
        <w:spacing w:line="36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sidR="00A22DA7" w:rsidRPr="00A22DA7">
        <w:rPr>
          <w:rFonts w:ascii="Times New Roman" w:eastAsia="宋体" w:hAnsi="Times New Roman" w:cs="Times New Roman" w:hint="eastAsia"/>
          <w:kern w:val="0"/>
          <w:sz w:val="24"/>
          <w:szCs w:val="24"/>
        </w:rPr>
        <w:t>.</w:t>
      </w:r>
      <w:r w:rsidR="00A22DA7" w:rsidRPr="00A22DA7">
        <w:rPr>
          <w:rFonts w:ascii="Times New Roman" w:eastAsia="宋体" w:hAnsi="Times New Roman" w:cs="Times New Roman" w:hint="eastAsia"/>
          <w:kern w:val="0"/>
          <w:sz w:val="24"/>
          <w:szCs w:val="24"/>
        </w:rPr>
        <w:t>其他未尽事宜由学校研究决定。</w:t>
      </w:r>
    </w:p>
    <w:p w:rsidR="00A22DA7" w:rsidRPr="00A22DA7" w:rsidRDefault="002760BD" w:rsidP="00A22DA7">
      <w:pPr>
        <w:widowControl/>
        <w:spacing w:line="36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sidR="00A22DA7" w:rsidRPr="00A22DA7">
        <w:rPr>
          <w:rFonts w:ascii="Times New Roman" w:eastAsia="宋体" w:hAnsi="Times New Roman" w:cs="Times New Roman" w:hint="eastAsia"/>
          <w:kern w:val="0"/>
          <w:sz w:val="24"/>
          <w:szCs w:val="24"/>
        </w:rPr>
        <w:t>.</w:t>
      </w:r>
      <w:r w:rsidR="00A22DA7" w:rsidRPr="00A22DA7">
        <w:rPr>
          <w:rFonts w:ascii="Times New Roman" w:eastAsia="宋体" w:hAnsi="Times New Roman" w:cs="Times New Roman" w:hint="eastAsia"/>
          <w:kern w:val="0"/>
          <w:sz w:val="24"/>
          <w:szCs w:val="24"/>
        </w:rPr>
        <w:t>本办法自</w:t>
      </w:r>
      <w:r w:rsidR="00A22DA7" w:rsidRPr="00A22DA7">
        <w:rPr>
          <w:rFonts w:ascii="Times New Roman" w:eastAsia="宋体" w:hAnsi="Times New Roman" w:cs="Times New Roman" w:hint="eastAsia"/>
          <w:kern w:val="0"/>
          <w:sz w:val="24"/>
          <w:szCs w:val="24"/>
        </w:rPr>
        <w:t>201</w:t>
      </w:r>
      <w:r w:rsidR="005B48E3">
        <w:rPr>
          <w:rFonts w:ascii="Times New Roman" w:eastAsia="宋体" w:hAnsi="Times New Roman" w:cs="Times New Roman" w:hint="eastAsia"/>
          <w:kern w:val="0"/>
          <w:sz w:val="24"/>
          <w:szCs w:val="24"/>
        </w:rPr>
        <w:t>6</w:t>
      </w:r>
      <w:r w:rsidR="00A22DA7" w:rsidRPr="00A22DA7">
        <w:rPr>
          <w:rFonts w:ascii="Times New Roman" w:eastAsia="宋体" w:hAnsi="Times New Roman" w:cs="Times New Roman" w:hint="eastAsia"/>
          <w:kern w:val="0"/>
          <w:sz w:val="24"/>
          <w:szCs w:val="24"/>
        </w:rPr>
        <w:t>年</w:t>
      </w:r>
      <w:r w:rsidR="005B48E3">
        <w:rPr>
          <w:rFonts w:ascii="Times New Roman" w:eastAsia="宋体" w:hAnsi="Times New Roman" w:cs="Times New Roman" w:hint="eastAsia"/>
          <w:kern w:val="0"/>
          <w:sz w:val="24"/>
          <w:szCs w:val="24"/>
        </w:rPr>
        <w:t>10</w:t>
      </w:r>
      <w:r w:rsidR="00A22DA7" w:rsidRPr="00A22DA7">
        <w:rPr>
          <w:rFonts w:ascii="Times New Roman" w:eastAsia="宋体" w:hAnsi="Times New Roman" w:cs="Times New Roman" w:hint="eastAsia"/>
          <w:kern w:val="0"/>
          <w:sz w:val="24"/>
          <w:szCs w:val="24"/>
        </w:rPr>
        <w:t>月开始执行。</w:t>
      </w:r>
    </w:p>
    <w:p w:rsidR="00A22DA7" w:rsidRPr="00A22DA7" w:rsidRDefault="002760BD" w:rsidP="00A22DA7">
      <w:pPr>
        <w:widowControl/>
        <w:spacing w:line="360" w:lineRule="exact"/>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sidR="00A22DA7" w:rsidRPr="00A22DA7">
        <w:rPr>
          <w:rFonts w:ascii="Times New Roman" w:eastAsia="宋体" w:hAnsi="Times New Roman" w:cs="Times New Roman" w:hint="eastAsia"/>
          <w:kern w:val="0"/>
          <w:sz w:val="24"/>
          <w:szCs w:val="24"/>
        </w:rPr>
        <w:t>.</w:t>
      </w:r>
      <w:r w:rsidR="00A22DA7" w:rsidRPr="00A22DA7">
        <w:rPr>
          <w:rFonts w:ascii="Times New Roman" w:eastAsia="宋体" w:hAnsi="Times New Roman" w:cs="Times New Roman" w:hint="eastAsia"/>
          <w:kern w:val="0"/>
          <w:sz w:val="24"/>
          <w:szCs w:val="24"/>
        </w:rPr>
        <w:t>本办法解释权归校长室。</w:t>
      </w:r>
    </w:p>
    <w:p w:rsidR="005B48E3" w:rsidRDefault="005B48E3" w:rsidP="00A22DA7">
      <w:pPr>
        <w:widowControl/>
        <w:spacing w:line="360" w:lineRule="exact"/>
        <w:ind w:firstLineChars="200" w:firstLine="480"/>
        <w:jc w:val="right"/>
        <w:rPr>
          <w:rFonts w:ascii="Times New Roman" w:eastAsia="宋体" w:hAnsi="Times New Roman" w:cs="Times New Roman"/>
          <w:kern w:val="0"/>
          <w:sz w:val="24"/>
          <w:szCs w:val="24"/>
        </w:rPr>
      </w:pPr>
    </w:p>
    <w:p w:rsidR="0027178D" w:rsidRDefault="0027178D" w:rsidP="00A22DA7">
      <w:pPr>
        <w:widowControl/>
        <w:spacing w:line="360" w:lineRule="exact"/>
        <w:ind w:firstLineChars="200" w:firstLine="480"/>
        <w:jc w:val="right"/>
        <w:rPr>
          <w:rFonts w:ascii="Times New Roman" w:eastAsia="宋体" w:hAnsi="Times New Roman" w:cs="Times New Roman"/>
          <w:kern w:val="0"/>
          <w:sz w:val="24"/>
          <w:szCs w:val="24"/>
        </w:rPr>
      </w:pPr>
    </w:p>
    <w:p w:rsidR="00A22DA7" w:rsidRPr="00A22DA7" w:rsidRDefault="00A22DA7" w:rsidP="00A22DA7">
      <w:pPr>
        <w:widowControl/>
        <w:spacing w:line="360" w:lineRule="exact"/>
        <w:ind w:firstLineChars="200" w:firstLine="480"/>
        <w:jc w:val="right"/>
        <w:rPr>
          <w:rFonts w:ascii="Times New Roman" w:eastAsia="宋体" w:hAnsi="Times New Roman" w:cs="Times New Roman"/>
          <w:kern w:val="0"/>
          <w:sz w:val="24"/>
          <w:szCs w:val="24"/>
        </w:rPr>
      </w:pPr>
      <w:r w:rsidRPr="00A22DA7">
        <w:rPr>
          <w:rFonts w:ascii="Times New Roman" w:eastAsia="宋体" w:hAnsi="Times New Roman" w:cs="Times New Roman" w:hint="eastAsia"/>
          <w:kern w:val="0"/>
          <w:sz w:val="24"/>
          <w:szCs w:val="24"/>
        </w:rPr>
        <w:t>合肥八中</w:t>
      </w:r>
    </w:p>
    <w:p w:rsidR="00A22DA7" w:rsidRPr="00A22DA7" w:rsidRDefault="00A22DA7" w:rsidP="00A22DA7">
      <w:pPr>
        <w:widowControl/>
        <w:spacing w:line="360" w:lineRule="exact"/>
        <w:ind w:firstLineChars="200" w:firstLine="480"/>
        <w:jc w:val="right"/>
        <w:rPr>
          <w:rFonts w:ascii="Times New Roman" w:eastAsia="宋体" w:hAnsi="Times New Roman" w:cs="Times New Roman"/>
          <w:kern w:val="0"/>
          <w:sz w:val="24"/>
          <w:szCs w:val="24"/>
        </w:rPr>
      </w:pPr>
      <w:r w:rsidRPr="00A22DA7">
        <w:rPr>
          <w:rFonts w:ascii="Times New Roman" w:eastAsia="宋体" w:hAnsi="Times New Roman" w:cs="Times New Roman" w:hint="eastAsia"/>
          <w:kern w:val="0"/>
          <w:sz w:val="24"/>
          <w:szCs w:val="24"/>
        </w:rPr>
        <w:t>201</w:t>
      </w:r>
      <w:r w:rsidR="005B46D2">
        <w:rPr>
          <w:rFonts w:ascii="Times New Roman" w:eastAsia="宋体" w:hAnsi="Times New Roman" w:cs="Times New Roman" w:hint="eastAsia"/>
          <w:kern w:val="0"/>
          <w:sz w:val="24"/>
          <w:szCs w:val="24"/>
        </w:rPr>
        <w:t>6</w:t>
      </w:r>
      <w:r w:rsidRPr="00A22DA7">
        <w:rPr>
          <w:rFonts w:ascii="Times New Roman" w:eastAsia="宋体" w:hAnsi="Times New Roman" w:cs="Times New Roman" w:hint="eastAsia"/>
          <w:kern w:val="0"/>
          <w:sz w:val="24"/>
          <w:szCs w:val="24"/>
        </w:rPr>
        <w:t>年</w:t>
      </w:r>
      <w:r w:rsidR="005B46D2">
        <w:rPr>
          <w:rFonts w:ascii="Times New Roman" w:eastAsia="宋体" w:hAnsi="Times New Roman" w:cs="Times New Roman" w:hint="eastAsia"/>
          <w:kern w:val="0"/>
          <w:sz w:val="24"/>
          <w:szCs w:val="24"/>
        </w:rPr>
        <w:t>10</w:t>
      </w:r>
      <w:r w:rsidRPr="00A22DA7">
        <w:rPr>
          <w:rFonts w:ascii="Times New Roman" w:eastAsia="宋体" w:hAnsi="Times New Roman" w:cs="Times New Roman" w:hint="eastAsia"/>
          <w:kern w:val="0"/>
          <w:sz w:val="24"/>
          <w:szCs w:val="24"/>
        </w:rPr>
        <w:t>月</w:t>
      </w:r>
    </w:p>
    <w:p w:rsidR="00A22DA7" w:rsidRPr="00421EB2" w:rsidRDefault="00A22DA7" w:rsidP="00A22DA7">
      <w:pPr>
        <w:rPr>
          <w:sz w:val="28"/>
          <w:szCs w:val="28"/>
        </w:rPr>
      </w:pPr>
    </w:p>
    <w:sectPr w:rsidR="00A22DA7" w:rsidRPr="00421EB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A1" w:rsidRDefault="00B260A1" w:rsidP="00025F0E">
      <w:r>
        <w:separator/>
      </w:r>
    </w:p>
  </w:endnote>
  <w:endnote w:type="continuationSeparator" w:id="0">
    <w:p w:rsidR="00B260A1" w:rsidRDefault="00B260A1" w:rsidP="0002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52869"/>
      <w:docPartObj>
        <w:docPartGallery w:val="Page Numbers (Bottom of Page)"/>
        <w:docPartUnique/>
      </w:docPartObj>
    </w:sdtPr>
    <w:sdtEndPr/>
    <w:sdtContent>
      <w:sdt>
        <w:sdtPr>
          <w:id w:val="-1669238322"/>
          <w:docPartObj>
            <w:docPartGallery w:val="Page Numbers (Top of Page)"/>
            <w:docPartUnique/>
          </w:docPartObj>
        </w:sdtPr>
        <w:sdtEndPr/>
        <w:sdtContent>
          <w:p w:rsidR="00FC504B" w:rsidRDefault="00FC504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4D7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4D7E">
              <w:rPr>
                <w:b/>
                <w:bCs/>
                <w:noProof/>
              </w:rPr>
              <w:t>4</w:t>
            </w:r>
            <w:r>
              <w:rPr>
                <w:b/>
                <w:bCs/>
                <w:sz w:val="24"/>
                <w:szCs w:val="24"/>
              </w:rPr>
              <w:fldChar w:fldCharType="end"/>
            </w:r>
          </w:p>
        </w:sdtContent>
      </w:sdt>
    </w:sdtContent>
  </w:sdt>
  <w:p w:rsidR="00FC504B" w:rsidRDefault="00FC50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A1" w:rsidRDefault="00B260A1" w:rsidP="00025F0E">
      <w:r>
        <w:separator/>
      </w:r>
    </w:p>
  </w:footnote>
  <w:footnote w:type="continuationSeparator" w:id="0">
    <w:p w:rsidR="00B260A1" w:rsidRDefault="00B260A1" w:rsidP="00025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645E"/>
    <w:multiLevelType w:val="hybridMultilevel"/>
    <w:tmpl w:val="3C2CBC82"/>
    <w:lvl w:ilvl="0" w:tplc="515235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4D"/>
    <w:rsid w:val="00025F0E"/>
    <w:rsid w:val="00073562"/>
    <w:rsid w:val="0009024F"/>
    <w:rsid w:val="000A1295"/>
    <w:rsid w:val="000B263F"/>
    <w:rsid w:val="000C2E9C"/>
    <w:rsid w:val="00171322"/>
    <w:rsid w:val="001759AC"/>
    <w:rsid w:val="001A1695"/>
    <w:rsid w:val="001B2104"/>
    <w:rsid w:val="001B662C"/>
    <w:rsid w:val="001C41DB"/>
    <w:rsid w:val="001D0B63"/>
    <w:rsid w:val="001E72B1"/>
    <w:rsid w:val="001F26DB"/>
    <w:rsid w:val="00210967"/>
    <w:rsid w:val="002266DB"/>
    <w:rsid w:val="0022682F"/>
    <w:rsid w:val="002368D6"/>
    <w:rsid w:val="00245FD5"/>
    <w:rsid w:val="00263CA2"/>
    <w:rsid w:val="0027178D"/>
    <w:rsid w:val="00274099"/>
    <w:rsid w:val="00274862"/>
    <w:rsid w:val="002760BD"/>
    <w:rsid w:val="00292B8C"/>
    <w:rsid w:val="002D0262"/>
    <w:rsid w:val="003313A3"/>
    <w:rsid w:val="00336AF7"/>
    <w:rsid w:val="00352629"/>
    <w:rsid w:val="00375C65"/>
    <w:rsid w:val="00383B54"/>
    <w:rsid w:val="003B26AA"/>
    <w:rsid w:val="003B4377"/>
    <w:rsid w:val="00401C6B"/>
    <w:rsid w:val="00421EB2"/>
    <w:rsid w:val="00426C8C"/>
    <w:rsid w:val="00434166"/>
    <w:rsid w:val="00453C1A"/>
    <w:rsid w:val="00466883"/>
    <w:rsid w:val="004B53EF"/>
    <w:rsid w:val="004C48D2"/>
    <w:rsid w:val="004F5E42"/>
    <w:rsid w:val="005506C6"/>
    <w:rsid w:val="00570697"/>
    <w:rsid w:val="005B46D2"/>
    <w:rsid w:val="005B48E3"/>
    <w:rsid w:val="005F0A62"/>
    <w:rsid w:val="00640A35"/>
    <w:rsid w:val="00647B16"/>
    <w:rsid w:val="00647D9D"/>
    <w:rsid w:val="006D69DB"/>
    <w:rsid w:val="006E5A4E"/>
    <w:rsid w:val="00707A79"/>
    <w:rsid w:val="00740331"/>
    <w:rsid w:val="00794907"/>
    <w:rsid w:val="007D46F6"/>
    <w:rsid w:val="007E71A6"/>
    <w:rsid w:val="007F3355"/>
    <w:rsid w:val="00811874"/>
    <w:rsid w:val="00816AFB"/>
    <w:rsid w:val="008311FB"/>
    <w:rsid w:val="00832D99"/>
    <w:rsid w:val="00870C24"/>
    <w:rsid w:val="00880055"/>
    <w:rsid w:val="00885563"/>
    <w:rsid w:val="008943E4"/>
    <w:rsid w:val="00897814"/>
    <w:rsid w:val="008A75A2"/>
    <w:rsid w:val="008C733A"/>
    <w:rsid w:val="009045AF"/>
    <w:rsid w:val="009075E4"/>
    <w:rsid w:val="00912CB6"/>
    <w:rsid w:val="009272B1"/>
    <w:rsid w:val="00942354"/>
    <w:rsid w:val="00962CD6"/>
    <w:rsid w:val="0096797A"/>
    <w:rsid w:val="00973FB0"/>
    <w:rsid w:val="009A5386"/>
    <w:rsid w:val="009B00B8"/>
    <w:rsid w:val="009E21C1"/>
    <w:rsid w:val="009E2DD9"/>
    <w:rsid w:val="00A22DA7"/>
    <w:rsid w:val="00A26730"/>
    <w:rsid w:val="00A34D7E"/>
    <w:rsid w:val="00A47CDA"/>
    <w:rsid w:val="00A65247"/>
    <w:rsid w:val="00A80FEA"/>
    <w:rsid w:val="00AD14F9"/>
    <w:rsid w:val="00AE24B5"/>
    <w:rsid w:val="00B260A1"/>
    <w:rsid w:val="00B3058C"/>
    <w:rsid w:val="00B455FE"/>
    <w:rsid w:val="00B74899"/>
    <w:rsid w:val="00B853A4"/>
    <w:rsid w:val="00B86686"/>
    <w:rsid w:val="00BA6262"/>
    <w:rsid w:val="00C07E97"/>
    <w:rsid w:val="00C50E3D"/>
    <w:rsid w:val="00CB6060"/>
    <w:rsid w:val="00CC5F5E"/>
    <w:rsid w:val="00CE12FB"/>
    <w:rsid w:val="00D12065"/>
    <w:rsid w:val="00D13931"/>
    <w:rsid w:val="00D16687"/>
    <w:rsid w:val="00D3562E"/>
    <w:rsid w:val="00D856B5"/>
    <w:rsid w:val="00DE01DC"/>
    <w:rsid w:val="00E1699F"/>
    <w:rsid w:val="00EA6668"/>
    <w:rsid w:val="00EA6D53"/>
    <w:rsid w:val="00EB036C"/>
    <w:rsid w:val="00EB2270"/>
    <w:rsid w:val="00ED4180"/>
    <w:rsid w:val="00ED764D"/>
    <w:rsid w:val="00F11722"/>
    <w:rsid w:val="00F177D4"/>
    <w:rsid w:val="00F31237"/>
    <w:rsid w:val="00F73825"/>
    <w:rsid w:val="00F77620"/>
    <w:rsid w:val="00F968FA"/>
    <w:rsid w:val="00FC504B"/>
    <w:rsid w:val="00FD783B"/>
    <w:rsid w:val="00F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33A"/>
    <w:pPr>
      <w:ind w:firstLineChars="200" w:firstLine="420"/>
    </w:pPr>
  </w:style>
  <w:style w:type="paragraph" w:styleId="a4">
    <w:name w:val="Date"/>
    <w:basedOn w:val="a"/>
    <w:next w:val="a"/>
    <w:link w:val="Char"/>
    <w:uiPriority w:val="99"/>
    <w:semiHidden/>
    <w:unhideWhenUsed/>
    <w:rsid w:val="00A22DA7"/>
    <w:pPr>
      <w:ind w:leftChars="2500" w:left="100"/>
    </w:pPr>
  </w:style>
  <w:style w:type="character" w:customStyle="1" w:styleId="Char">
    <w:name w:val="日期 Char"/>
    <w:basedOn w:val="a0"/>
    <w:link w:val="a4"/>
    <w:uiPriority w:val="99"/>
    <w:semiHidden/>
    <w:rsid w:val="00A22DA7"/>
  </w:style>
  <w:style w:type="paragraph" w:styleId="a5">
    <w:name w:val="header"/>
    <w:basedOn w:val="a"/>
    <w:link w:val="Char0"/>
    <w:uiPriority w:val="99"/>
    <w:unhideWhenUsed/>
    <w:rsid w:val="00025F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25F0E"/>
    <w:rPr>
      <w:sz w:val="18"/>
      <w:szCs w:val="18"/>
    </w:rPr>
  </w:style>
  <w:style w:type="paragraph" w:styleId="a6">
    <w:name w:val="footer"/>
    <w:basedOn w:val="a"/>
    <w:link w:val="Char1"/>
    <w:uiPriority w:val="99"/>
    <w:unhideWhenUsed/>
    <w:rsid w:val="00025F0E"/>
    <w:pPr>
      <w:tabs>
        <w:tab w:val="center" w:pos="4153"/>
        <w:tab w:val="right" w:pos="8306"/>
      </w:tabs>
      <w:snapToGrid w:val="0"/>
      <w:jc w:val="left"/>
    </w:pPr>
    <w:rPr>
      <w:sz w:val="18"/>
      <w:szCs w:val="18"/>
    </w:rPr>
  </w:style>
  <w:style w:type="character" w:customStyle="1" w:styleId="Char1">
    <w:name w:val="页脚 Char"/>
    <w:basedOn w:val="a0"/>
    <w:link w:val="a6"/>
    <w:uiPriority w:val="99"/>
    <w:rsid w:val="00025F0E"/>
    <w:rPr>
      <w:sz w:val="18"/>
      <w:szCs w:val="18"/>
    </w:rPr>
  </w:style>
  <w:style w:type="table" w:styleId="a7">
    <w:name w:val="Table Grid"/>
    <w:basedOn w:val="a1"/>
    <w:uiPriority w:val="59"/>
    <w:rsid w:val="00383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897814"/>
    <w:rPr>
      <w:sz w:val="18"/>
      <w:szCs w:val="18"/>
    </w:rPr>
  </w:style>
  <w:style w:type="character" w:customStyle="1" w:styleId="Char2">
    <w:name w:val="批注框文本 Char"/>
    <w:basedOn w:val="a0"/>
    <w:link w:val="a8"/>
    <w:uiPriority w:val="99"/>
    <w:semiHidden/>
    <w:rsid w:val="008978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33A"/>
    <w:pPr>
      <w:ind w:firstLineChars="200" w:firstLine="420"/>
    </w:pPr>
  </w:style>
  <w:style w:type="paragraph" w:styleId="a4">
    <w:name w:val="Date"/>
    <w:basedOn w:val="a"/>
    <w:next w:val="a"/>
    <w:link w:val="Char"/>
    <w:uiPriority w:val="99"/>
    <w:semiHidden/>
    <w:unhideWhenUsed/>
    <w:rsid w:val="00A22DA7"/>
    <w:pPr>
      <w:ind w:leftChars="2500" w:left="100"/>
    </w:pPr>
  </w:style>
  <w:style w:type="character" w:customStyle="1" w:styleId="Char">
    <w:name w:val="日期 Char"/>
    <w:basedOn w:val="a0"/>
    <w:link w:val="a4"/>
    <w:uiPriority w:val="99"/>
    <w:semiHidden/>
    <w:rsid w:val="00A22DA7"/>
  </w:style>
  <w:style w:type="paragraph" w:styleId="a5">
    <w:name w:val="header"/>
    <w:basedOn w:val="a"/>
    <w:link w:val="Char0"/>
    <w:uiPriority w:val="99"/>
    <w:unhideWhenUsed/>
    <w:rsid w:val="00025F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25F0E"/>
    <w:rPr>
      <w:sz w:val="18"/>
      <w:szCs w:val="18"/>
    </w:rPr>
  </w:style>
  <w:style w:type="paragraph" w:styleId="a6">
    <w:name w:val="footer"/>
    <w:basedOn w:val="a"/>
    <w:link w:val="Char1"/>
    <w:uiPriority w:val="99"/>
    <w:unhideWhenUsed/>
    <w:rsid w:val="00025F0E"/>
    <w:pPr>
      <w:tabs>
        <w:tab w:val="center" w:pos="4153"/>
        <w:tab w:val="right" w:pos="8306"/>
      </w:tabs>
      <w:snapToGrid w:val="0"/>
      <w:jc w:val="left"/>
    </w:pPr>
    <w:rPr>
      <w:sz w:val="18"/>
      <w:szCs w:val="18"/>
    </w:rPr>
  </w:style>
  <w:style w:type="character" w:customStyle="1" w:styleId="Char1">
    <w:name w:val="页脚 Char"/>
    <w:basedOn w:val="a0"/>
    <w:link w:val="a6"/>
    <w:uiPriority w:val="99"/>
    <w:rsid w:val="00025F0E"/>
    <w:rPr>
      <w:sz w:val="18"/>
      <w:szCs w:val="18"/>
    </w:rPr>
  </w:style>
  <w:style w:type="table" w:styleId="a7">
    <w:name w:val="Table Grid"/>
    <w:basedOn w:val="a1"/>
    <w:uiPriority w:val="59"/>
    <w:rsid w:val="00383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897814"/>
    <w:rPr>
      <w:sz w:val="18"/>
      <w:szCs w:val="18"/>
    </w:rPr>
  </w:style>
  <w:style w:type="character" w:customStyle="1" w:styleId="Char2">
    <w:name w:val="批注框文本 Char"/>
    <w:basedOn w:val="a0"/>
    <w:link w:val="a8"/>
    <w:uiPriority w:val="99"/>
    <w:semiHidden/>
    <w:rsid w:val="008978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0BDA-0ECF-4D92-99EC-0519D849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393</Words>
  <Characters>2245</Characters>
  <Application>Microsoft Office Word</Application>
  <DocSecurity>0</DocSecurity>
  <Lines>18</Lines>
  <Paragraphs>5</Paragraphs>
  <ScaleCrop>false</ScaleCrop>
  <Company>china</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123</cp:revision>
  <cp:lastPrinted>2016-10-20T02:28:00Z</cp:lastPrinted>
  <dcterms:created xsi:type="dcterms:W3CDTF">2016-10-15T08:39:00Z</dcterms:created>
  <dcterms:modified xsi:type="dcterms:W3CDTF">2016-10-20T03:27:00Z</dcterms:modified>
</cp:coreProperties>
</file>